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029C" w14:textId="77777777" w:rsidR="00E634A6" w:rsidRPr="0087180B" w:rsidRDefault="00E634A6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 xml:space="preserve">Wyniki kontroli przeprowadzonych </w:t>
      </w:r>
    </w:p>
    <w:p w14:paraId="20C4CB61" w14:textId="18FD1C1B" w:rsidR="00E634A6" w:rsidRPr="0087180B" w:rsidRDefault="00FB71EC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  <w:noProof/>
        </w:rPr>
        <w:drawing>
          <wp:anchor distT="0" distB="0" distL="114300" distR="114300" simplePos="0" relativeHeight="251652608" behindDoc="1" locked="0" layoutInCell="1" allowOverlap="0" wp14:anchorId="33647F17" wp14:editId="35D72041">
            <wp:simplePos x="0" y="0"/>
            <wp:positionH relativeFrom="column">
              <wp:posOffset>635</wp:posOffset>
            </wp:positionH>
            <wp:positionV relativeFrom="paragraph">
              <wp:posOffset>-281305</wp:posOffset>
            </wp:positionV>
            <wp:extent cx="803910" cy="690245"/>
            <wp:effectExtent l="0" t="0" r="0" b="0"/>
            <wp:wrapTight wrapText="bothSides">
              <wp:wrapPolygon edited="0">
                <wp:start x="0" y="0"/>
                <wp:lineTo x="0" y="20865"/>
                <wp:lineTo x="20986" y="20865"/>
                <wp:lineTo x="20986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A6" w:rsidRPr="0087180B">
        <w:rPr>
          <w:rFonts w:ascii="Arial" w:hAnsi="Arial" w:cs="Arial"/>
          <w:b/>
        </w:rPr>
        <w:t xml:space="preserve">przez WIJHARS z/s w Zielonej Górze </w:t>
      </w:r>
    </w:p>
    <w:p w14:paraId="38BAFE43" w14:textId="1BD57086" w:rsidR="00E634A6" w:rsidRPr="0087180B" w:rsidRDefault="007E1D74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>w I</w:t>
      </w:r>
      <w:r w:rsidR="009F3DAE">
        <w:rPr>
          <w:rFonts w:ascii="Arial" w:hAnsi="Arial" w:cs="Arial"/>
          <w:b/>
        </w:rPr>
        <w:t>I</w:t>
      </w:r>
      <w:r w:rsidR="003E4E85">
        <w:rPr>
          <w:rFonts w:ascii="Arial" w:hAnsi="Arial" w:cs="Arial"/>
          <w:b/>
        </w:rPr>
        <w:t xml:space="preserve"> </w:t>
      </w:r>
      <w:r w:rsidR="00E634A6" w:rsidRPr="0087180B">
        <w:rPr>
          <w:rFonts w:ascii="Arial" w:hAnsi="Arial" w:cs="Arial"/>
          <w:b/>
        </w:rPr>
        <w:t>kwartale 20</w:t>
      </w:r>
      <w:r w:rsidR="009F3DAE">
        <w:rPr>
          <w:rFonts w:ascii="Arial" w:hAnsi="Arial" w:cs="Arial"/>
          <w:b/>
        </w:rPr>
        <w:t>20</w:t>
      </w:r>
      <w:r w:rsidR="00E634A6" w:rsidRPr="0087180B">
        <w:rPr>
          <w:rFonts w:ascii="Arial" w:hAnsi="Arial" w:cs="Arial"/>
          <w:b/>
        </w:rPr>
        <w:t xml:space="preserve"> r.</w:t>
      </w:r>
    </w:p>
    <w:p w14:paraId="78B928C1" w14:textId="77777777" w:rsidR="00E634A6" w:rsidRPr="0087180B" w:rsidRDefault="00990543" w:rsidP="008718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pict w14:anchorId="316C6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9" o:title="BD10308_"/>
          </v:shape>
        </w:pict>
      </w:r>
    </w:p>
    <w:p w14:paraId="725D5AD6" w14:textId="77777777" w:rsidR="00E634A6" w:rsidRPr="0087180B" w:rsidRDefault="00E634A6" w:rsidP="0087180B">
      <w:pPr>
        <w:pStyle w:val="Nagwek"/>
        <w:spacing w:line="360" w:lineRule="auto"/>
        <w:rPr>
          <w:rFonts w:ascii="Arial" w:hAnsi="Arial" w:cs="Arial"/>
        </w:rPr>
      </w:pPr>
    </w:p>
    <w:p w14:paraId="0272C526" w14:textId="285EE2B8" w:rsidR="00E634A6" w:rsidRPr="0087180B" w:rsidRDefault="00E634A6" w:rsidP="0087180B">
      <w:pPr>
        <w:spacing w:line="360" w:lineRule="auto"/>
        <w:rPr>
          <w:rFonts w:ascii="Arial" w:hAnsi="Arial" w:cs="Arial"/>
        </w:rPr>
      </w:pPr>
      <w:r w:rsidRPr="0087180B">
        <w:rPr>
          <w:rFonts w:ascii="Arial" w:hAnsi="Arial" w:cs="Arial"/>
        </w:rPr>
        <w:t xml:space="preserve">Wojewódzki Inspektorat Jakości Handlowej Artykułów Rolno-Spożywczych z/s w Zielonej Górze w </w:t>
      </w:r>
      <w:r w:rsidR="007E1D74" w:rsidRPr="0087180B">
        <w:rPr>
          <w:rFonts w:ascii="Arial" w:hAnsi="Arial" w:cs="Arial"/>
          <w:b/>
        </w:rPr>
        <w:t>I</w:t>
      </w:r>
      <w:r w:rsidR="009F3DAE">
        <w:rPr>
          <w:rFonts w:ascii="Arial" w:hAnsi="Arial" w:cs="Arial"/>
          <w:b/>
        </w:rPr>
        <w:t>I</w:t>
      </w:r>
      <w:r w:rsidRPr="0087180B">
        <w:rPr>
          <w:rFonts w:ascii="Arial" w:hAnsi="Arial" w:cs="Arial"/>
          <w:b/>
        </w:rPr>
        <w:t xml:space="preserve"> kwartale </w:t>
      </w:r>
      <w:r w:rsidR="007F0831" w:rsidRPr="0087180B">
        <w:rPr>
          <w:rFonts w:ascii="Arial" w:hAnsi="Arial" w:cs="Arial"/>
          <w:b/>
        </w:rPr>
        <w:t>20</w:t>
      </w:r>
      <w:r w:rsidR="009F3DAE">
        <w:rPr>
          <w:rFonts w:ascii="Arial" w:hAnsi="Arial" w:cs="Arial"/>
          <w:b/>
        </w:rPr>
        <w:t>20</w:t>
      </w:r>
      <w:r w:rsidRPr="0087180B">
        <w:rPr>
          <w:rFonts w:ascii="Arial" w:hAnsi="Arial" w:cs="Arial"/>
          <w:b/>
        </w:rPr>
        <w:t xml:space="preserve"> r.</w:t>
      </w:r>
      <w:r w:rsidRPr="0087180B">
        <w:rPr>
          <w:rFonts w:ascii="Arial" w:hAnsi="Arial" w:cs="Arial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77777777" w:rsidR="00E634A6" w:rsidRPr="0087180B" w:rsidRDefault="00E634A6" w:rsidP="0087180B">
      <w:pPr>
        <w:spacing w:line="360" w:lineRule="auto"/>
        <w:rPr>
          <w:rFonts w:ascii="Arial" w:hAnsi="Arial" w:cs="Arial"/>
        </w:rPr>
      </w:pPr>
    </w:p>
    <w:p w14:paraId="27F3F1A7" w14:textId="09C67BB6" w:rsidR="000C28B4" w:rsidRPr="004E2DCE" w:rsidRDefault="00E634A6" w:rsidP="004E2DCE">
      <w:pPr>
        <w:spacing w:line="360" w:lineRule="auto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KRAJOWE PLANOWE WG WYTYCZ</w:t>
      </w:r>
      <w:r w:rsidR="00A42B9E">
        <w:rPr>
          <w:rFonts w:ascii="Arial" w:hAnsi="Arial" w:cs="Arial"/>
          <w:b/>
          <w:u w:val="single"/>
        </w:rPr>
        <w:t xml:space="preserve">NYCH GŁÓWNEGO </w:t>
      </w:r>
      <w:r w:rsidR="004A0963">
        <w:rPr>
          <w:rFonts w:ascii="Arial" w:hAnsi="Arial" w:cs="Arial"/>
          <w:b/>
          <w:u w:val="single"/>
        </w:rPr>
        <w:t xml:space="preserve">INSPEKTORA </w:t>
      </w:r>
      <w:r w:rsidR="001D7145">
        <w:rPr>
          <w:rFonts w:ascii="Arial" w:hAnsi="Arial" w:cs="Arial"/>
          <w:b/>
          <w:u w:val="single"/>
        </w:rPr>
        <w:t>IJHARS</w:t>
      </w:r>
    </w:p>
    <w:p w14:paraId="548A5109" w14:textId="77777777" w:rsidR="00574618" w:rsidRPr="00574618" w:rsidRDefault="00574618" w:rsidP="00574618">
      <w:pPr>
        <w:spacing w:line="360" w:lineRule="auto"/>
        <w:jc w:val="both"/>
        <w:rPr>
          <w:rFonts w:ascii="Arial" w:hAnsi="Arial" w:cs="Arial"/>
        </w:rPr>
      </w:pPr>
    </w:p>
    <w:p w14:paraId="357169D1" w14:textId="070027E9" w:rsidR="00FB71EC" w:rsidRDefault="00274B12" w:rsidP="00F477F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514735">
        <w:rPr>
          <w:rFonts w:ascii="Arial" w:hAnsi="Arial" w:cs="Arial"/>
          <w:b/>
        </w:rPr>
        <w:t xml:space="preserve">Kontrole </w:t>
      </w:r>
      <w:r w:rsidR="00A36654">
        <w:rPr>
          <w:rFonts w:ascii="Arial" w:hAnsi="Arial" w:cs="Arial"/>
          <w:b/>
        </w:rPr>
        <w:t xml:space="preserve">planowe </w:t>
      </w:r>
      <w:r w:rsidR="009F3DAE" w:rsidRPr="009F3DAE">
        <w:rPr>
          <w:rFonts w:ascii="Arial" w:hAnsi="Arial" w:cs="Arial"/>
          <w:b/>
        </w:rPr>
        <w:t xml:space="preserve">w zakresie jakości handlowej przetworów mięsnych </w:t>
      </w:r>
    </w:p>
    <w:p w14:paraId="2DC2035E" w14:textId="0BA4DCED" w:rsidR="009F3DAE" w:rsidRDefault="009F3DAE" w:rsidP="009F3DAE">
      <w:pPr>
        <w:spacing w:line="360" w:lineRule="auto"/>
        <w:jc w:val="both"/>
        <w:rPr>
          <w:rFonts w:ascii="Arial" w:hAnsi="Arial" w:cs="Arial"/>
          <w:b/>
        </w:rPr>
      </w:pPr>
    </w:p>
    <w:p w14:paraId="33274302" w14:textId="41B5CCB8" w:rsidR="009F3DAE" w:rsidRPr="009F3DAE" w:rsidRDefault="009F3DAE" w:rsidP="009F3DA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6160" behindDoc="1" locked="0" layoutInCell="1" allowOverlap="1" wp14:anchorId="4AAA897D" wp14:editId="514F7CE6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072500" cy="845820"/>
            <wp:effectExtent l="38100" t="38100" r="33020" b="30480"/>
            <wp:wrapTight wrapText="bothSides">
              <wp:wrapPolygon edited="0">
                <wp:start x="-768" y="-973"/>
                <wp:lineTo x="-768" y="21892"/>
                <wp:lineTo x="21882" y="21892"/>
                <wp:lineTo x="21882" y="-973"/>
                <wp:lineTo x="-768" y="-973"/>
              </wp:wrapPolygon>
            </wp:wrapTight>
            <wp:docPr id="2" name="Obraz 2" descr="fotografia przedstawia mięso surowe w plastr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fotografia przedstawia mięso surowe w plastrach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00" cy="84582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9F3DAE">
        <w:rPr>
          <w:rFonts w:ascii="Arial" w:hAnsi="Arial" w:cs="Arial"/>
          <w:bCs/>
        </w:rPr>
        <w:t>Celem kontroli było sprawdzenie jakości handlowej przetworów mięsnych w zakresie zgodności z obowiązującymi przepisami prawnymi z uwzględnieniem identyfikacji gatunkowej surowca.</w:t>
      </w:r>
      <w:r>
        <w:rPr>
          <w:rFonts w:ascii="Arial" w:hAnsi="Arial" w:cs="Arial"/>
          <w:bCs/>
        </w:rPr>
        <w:t xml:space="preserve"> </w:t>
      </w:r>
      <w:r w:rsidRPr="009F3DAE">
        <w:rPr>
          <w:rFonts w:ascii="Arial" w:hAnsi="Arial" w:cs="Arial"/>
          <w:bCs/>
        </w:rPr>
        <w:t>Produktami priorytetowymi były kiełbasy z uwzględnieniem produktów dla dzieci</w:t>
      </w:r>
      <w:r>
        <w:rPr>
          <w:rFonts w:ascii="Arial" w:hAnsi="Arial" w:cs="Arial"/>
          <w:bCs/>
        </w:rPr>
        <w:t xml:space="preserve"> </w:t>
      </w:r>
      <w:r w:rsidRPr="009F3DAE">
        <w:rPr>
          <w:rFonts w:ascii="Arial" w:hAnsi="Arial" w:cs="Arial"/>
          <w:bCs/>
        </w:rPr>
        <w:t xml:space="preserve">i młodzieży oraz kiełbasy grillowe. Elementem kontroli było również sprawdzenie informacji o wartości odżywczej produktu. </w:t>
      </w:r>
    </w:p>
    <w:p w14:paraId="044270AF" w14:textId="3FD181BF" w:rsidR="009F3DAE" w:rsidRPr="009F3DAE" w:rsidRDefault="009F3DAE" w:rsidP="009F3DAE">
      <w:pPr>
        <w:spacing w:line="360" w:lineRule="auto"/>
        <w:rPr>
          <w:rFonts w:ascii="Arial" w:hAnsi="Arial" w:cs="Arial"/>
          <w:bCs/>
        </w:rPr>
      </w:pPr>
    </w:p>
    <w:p w14:paraId="03E98B98" w14:textId="77777777" w:rsidR="009F3DAE" w:rsidRPr="009F3DAE" w:rsidRDefault="009F3DAE" w:rsidP="009F3DAE">
      <w:p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W toku kontroli zwrócono również uwagę na:</w:t>
      </w:r>
    </w:p>
    <w:p w14:paraId="5A491E54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identyfikację surowca mięsnego na podstawie badań laboratoryjnych,</w:t>
      </w:r>
    </w:p>
    <w:p w14:paraId="0FFA2F99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spełnienie wymagań określonych w rozporządzeniu nr 1333/2008</w:t>
      </w:r>
      <w:r>
        <w:rPr>
          <w:rFonts w:ascii="Arial" w:hAnsi="Arial" w:cs="Arial"/>
          <w:bCs/>
        </w:rPr>
        <w:br/>
      </w:r>
      <w:r w:rsidRPr="009F3DAE">
        <w:rPr>
          <w:rFonts w:ascii="Arial" w:hAnsi="Arial" w:cs="Arial"/>
          <w:bCs/>
        </w:rPr>
        <w:t>i rozporządzeniu 1129/2011,</w:t>
      </w:r>
    </w:p>
    <w:p w14:paraId="7880D933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prawidłowość znakowania na podstawie wymagań rozporządzenia 1169/2011,</w:t>
      </w:r>
    </w:p>
    <w:p w14:paraId="0EB34E89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prawidłowość znakowania na zgodność z obowiązującymi przepisami prawa, w tym również dotyczącymi rolnictwa ekologicznego oraz produktów posiadających chronione nazwy pochodzenia (</w:t>
      </w:r>
      <w:proofErr w:type="spellStart"/>
      <w:r w:rsidRPr="009F3DAE">
        <w:rPr>
          <w:rFonts w:ascii="Arial" w:hAnsi="Arial" w:cs="Arial"/>
          <w:bCs/>
        </w:rPr>
        <w:t>ChNP</w:t>
      </w:r>
      <w:proofErr w:type="spellEnd"/>
      <w:r w:rsidRPr="009F3DAE">
        <w:rPr>
          <w:rFonts w:ascii="Arial" w:hAnsi="Arial" w:cs="Arial"/>
          <w:bCs/>
        </w:rPr>
        <w:t>), chronione oznaczenia geograficzne (</w:t>
      </w:r>
      <w:proofErr w:type="spellStart"/>
      <w:r w:rsidRPr="009F3DAE">
        <w:rPr>
          <w:rFonts w:ascii="Arial" w:hAnsi="Arial" w:cs="Arial"/>
          <w:bCs/>
        </w:rPr>
        <w:t>ChOG</w:t>
      </w:r>
      <w:proofErr w:type="spellEnd"/>
      <w:r w:rsidRPr="009F3DAE">
        <w:rPr>
          <w:rFonts w:ascii="Arial" w:hAnsi="Arial" w:cs="Arial"/>
          <w:bCs/>
        </w:rPr>
        <w:t>) lub będących gwarantowanymi tradycyjnymi</w:t>
      </w:r>
      <w:r>
        <w:rPr>
          <w:rFonts w:ascii="Arial" w:hAnsi="Arial" w:cs="Arial"/>
          <w:bCs/>
        </w:rPr>
        <w:t xml:space="preserve"> </w:t>
      </w:r>
      <w:r w:rsidRPr="009F3DAE">
        <w:rPr>
          <w:rFonts w:ascii="Arial" w:hAnsi="Arial" w:cs="Arial"/>
          <w:bCs/>
        </w:rPr>
        <w:t>specjalnościami (GTS)</w:t>
      </w:r>
      <w:r>
        <w:rPr>
          <w:rFonts w:ascii="Arial" w:hAnsi="Arial" w:cs="Arial"/>
          <w:bCs/>
        </w:rPr>
        <w:t>,</w:t>
      </w:r>
    </w:p>
    <w:p w14:paraId="289ACCAA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warunki/ sposób składowania przetworów mięsnych,</w:t>
      </w:r>
    </w:p>
    <w:p w14:paraId="01092641" w14:textId="77777777" w:rsid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lastRenderedPageBreak/>
        <w:t>zjawisko „podwójnej jakości”,</w:t>
      </w:r>
    </w:p>
    <w:p w14:paraId="4EBC193C" w14:textId="258F2EF5" w:rsidR="009F3DAE" w:rsidRPr="009F3DAE" w:rsidRDefault="009F3DAE" w:rsidP="00F477F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 w:rsidRPr="009F3DAE">
        <w:rPr>
          <w:rFonts w:ascii="Arial" w:hAnsi="Arial" w:cs="Arial"/>
          <w:bCs/>
        </w:rPr>
        <w:t>weryfikację pracy rzeczoznawców.</w:t>
      </w:r>
      <w:r w:rsidRPr="009F3DAE">
        <w:rPr>
          <w:rFonts w:ascii="Arial" w:hAnsi="Arial" w:cs="Arial"/>
          <w:b/>
        </w:rPr>
        <w:t xml:space="preserve"> </w:t>
      </w:r>
    </w:p>
    <w:p w14:paraId="077F0FBF" w14:textId="0CEC8979" w:rsidR="00514735" w:rsidRDefault="00514735" w:rsidP="00514735">
      <w:pPr>
        <w:spacing w:line="360" w:lineRule="auto"/>
        <w:rPr>
          <w:rFonts w:ascii="Arial" w:hAnsi="Arial" w:cs="Arial"/>
          <w:b/>
        </w:rPr>
      </w:pPr>
    </w:p>
    <w:p w14:paraId="52D1379B" w14:textId="26590978" w:rsidR="00754061" w:rsidRDefault="009F3DAE" w:rsidP="00754061">
      <w:pPr>
        <w:spacing w:line="360" w:lineRule="auto"/>
        <w:jc w:val="both"/>
        <w:rPr>
          <w:rFonts w:ascii="Arial" w:hAnsi="Arial" w:cs="Arial"/>
        </w:rPr>
      </w:pPr>
      <w:r w:rsidRPr="009F3DAE">
        <w:rPr>
          <w:rFonts w:ascii="Arial" w:hAnsi="Arial" w:cs="Arial"/>
        </w:rPr>
        <w:t xml:space="preserve">Wojewódzki Inspektorat Jakości Handlowej Artykułów Rolno-Spożywczych z/s w Zielonej Górze przeprowadził w II kwartale 2020r. kontrolę planową w zakresie jakości handlowej przetworów mięsnych w </w:t>
      </w:r>
      <w:r w:rsidRPr="009F3DAE">
        <w:rPr>
          <w:rFonts w:ascii="Arial" w:hAnsi="Arial" w:cs="Arial"/>
          <w:b/>
          <w:bCs/>
        </w:rPr>
        <w:t>13 podmiotach gospodarczych</w:t>
      </w:r>
      <w:r>
        <w:rPr>
          <w:rFonts w:ascii="Arial" w:hAnsi="Arial" w:cs="Arial"/>
        </w:rPr>
        <w:t>.</w:t>
      </w:r>
    </w:p>
    <w:p w14:paraId="40CCFE56" w14:textId="1345F67F" w:rsidR="009F3DAE" w:rsidRDefault="009F3DAE" w:rsidP="00754061">
      <w:pPr>
        <w:spacing w:line="360" w:lineRule="auto"/>
        <w:jc w:val="both"/>
        <w:rPr>
          <w:rFonts w:ascii="Arial" w:hAnsi="Arial" w:cs="Arial"/>
        </w:rPr>
      </w:pPr>
    </w:p>
    <w:p w14:paraId="7E0E2406" w14:textId="47FB8BF3" w:rsidR="009F3DAE" w:rsidRPr="009F3DAE" w:rsidRDefault="009F3DAE" w:rsidP="0075406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9F3DAE">
        <w:rPr>
          <w:rFonts w:ascii="Arial" w:hAnsi="Arial" w:cs="Arial"/>
          <w:b/>
          <w:bCs/>
          <w:u w:val="single"/>
        </w:rPr>
        <w:t>Wnioski i ustalenia końcowe:</w:t>
      </w:r>
    </w:p>
    <w:p w14:paraId="30ECB608" w14:textId="04102115" w:rsidR="009F3DAE" w:rsidRDefault="009F3DAE" w:rsidP="00754061">
      <w:pPr>
        <w:spacing w:line="360" w:lineRule="auto"/>
        <w:jc w:val="both"/>
        <w:rPr>
          <w:rFonts w:ascii="Arial" w:hAnsi="Arial" w:cs="Arial"/>
        </w:rPr>
      </w:pPr>
    </w:p>
    <w:p w14:paraId="2F216617" w14:textId="77777777" w:rsidR="009F3DAE" w:rsidRDefault="009F3DAE" w:rsidP="00F477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F3DAE">
        <w:rPr>
          <w:rFonts w:ascii="Arial" w:hAnsi="Arial" w:cs="Arial"/>
        </w:rPr>
        <w:t>ogółem skontrolowano 26 partii przetworów mięsnych o łącznej masie 7.554,75kg,</w:t>
      </w:r>
    </w:p>
    <w:p w14:paraId="3C53174C" w14:textId="26C39E7B" w:rsidR="009F3DAE" w:rsidRDefault="009F3DAE" w:rsidP="00F477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F3DAE">
        <w:rPr>
          <w:rFonts w:ascii="Arial" w:hAnsi="Arial" w:cs="Arial"/>
        </w:rPr>
        <w:t xml:space="preserve">ocenie organoleptycznej poddano ogółem 8 partii przetworów mięsnych </w:t>
      </w:r>
      <w:r>
        <w:rPr>
          <w:rFonts w:ascii="Arial" w:hAnsi="Arial" w:cs="Arial"/>
        </w:rPr>
        <w:br/>
      </w:r>
      <w:r w:rsidRPr="009F3DAE">
        <w:rPr>
          <w:rFonts w:ascii="Arial" w:hAnsi="Arial" w:cs="Arial"/>
        </w:rPr>
        <w:t>o łącznej masie 6.643,8 kg -  nieprawidłowości nie stwierdzono;</w:t>
      </w:r>
    </w:p>
    <w:p w14:paraId="4E9AE157" w14:textId="77777777" w:rsidR="009F3DAE" w:rsidRDefault="009F3DAE" w:rsidP="00F477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F3DAE">
        <w:rPr>
          <w:rFonts w:ascii="Arial" w:hAnsi="Arial" w:cs="Arial"/>
        </w:rPr>
        <w:t>badaniom laboratoryjnym poddano ogółem 17 partii przetworów mięsnych                        o łącznej masie 7.183,8 kg- nie stwierdzono nieprawidłowości;</w:t>
      </w:r>
    </w:p>
    <w:p w14:paraId="79D1E3BD" w14:textId="0F7F23EC" w:rsidR="009F3DAE" w:rsidRDefault="009F3DAE" w:rsidP="00F477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F3DAE">
        <w:rPr>
          <w:rFonts w:ascii="Arial" w:hAnsi="Arial" w:cs="Arial"/>
        </w:rPr>
        <w:t>kontroli znakowania poddano ogółem 26 partii przetworów mięsnych                      o łącznej masie 7.554,75 kg, nie stwierdzono nieprawidłowości.</w:t>
      </w:r>
    </w:p>
    <w:p w14:paraId="1B91CB6F" w14:textId="77777777" w:rsidR="001C7E87" w:rsidRPr="001C7E87" w:rsidRDefault="001C7E87" w:rsidP="001C7E87">
      <w:pPr>
        <w:spacing w:line="360" w:lineRule="auto"/>
        <w:jc w:val="both"/>
        <w:rPr>
          <w:rFonts w:ascii="Arial" w:hAnsi="Arial" w:cs="Arial"/>
        </w:rPr>
      </w:pPr>
    </w:p>
    <w:p w14:paraId="288A892F" w14:textId="13CF370A" w:rsidR="001C7E87" w:rsidRPr="001C7E87" w:rsidRDefault="001C7E87" w:rsidP="001C7E8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1C7E87">
        <w:rPr>
          <w:rFonts w:ascii="Arial" w:hAnsi="Arial" w:cs="Arial"/>
          <w:b/>
          <w:bCs/>
          <w:u w:val="single"/>
        </w:rPr>
        <w:t>Sankcje:</w:t>
      </w:r>
    </w:p>
    <w:p w14:paraId="7CA63848" w14:textId="0FCA2B21" w:rsidR="009F3DAE" w:rsidRDefault="009F3DAE" w:rsidP="00754061">
      <w:pPr>
        <w:spacing w:line="360" w:lineRule="auto"/>
        <w:jc w:val="both"/>
        <w:rPr>
          <w:rFonts w:ascii="Arial" w:hAnsi="Arial" w:cs="Arial"/>
        </w:rPr>
      </w:pPr>
    </w:p>
    <w:p w14:paraId="59E545F6" w14:textId="52DB35B9" w:rsidR="009F3DAE" w:rsidRPr="001C7E87" w:rsidRDefault="001C7E87" w:rsidP="00F477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1C7E87">
        <w:rPr>
          <w:rFonts w:ascii="Arial" w:hAnsi="Arial" w:cs="Arial"/>
        </w:rPr>
        <w:t>W żadnej spośród skontrolowanych jednostek nie stwierdzono nieprawidłowości</w:t>
      </w:r>
      <w:r>
        <w:rPr>
          <w:rFonts w:ascii="Arial" w:hAnsi="Arial" w:cs="Arial"/>
        </w:rPr>
        <w:t xml:space="preserve"> </w:t>
      </w:r>
      <w:r w:rsidRPr="001C7E87">
        <w:rPr>
          <w:rFonts w:ascii="Arial" w:hAnsi="Arial" w:cs="Arial"/>
        </w:rPr>
        <w:t>i w związku z tym nie wymierzono sankcji karnych.</w:t>
      </w:r>
    </w:p>
    <w:p w14:paraId="76504F87" w14:textId="0207D7B2" w:rsidR="001C7E87" w:rsidRDefault="001C7E87" w:rsidP="00754061">
      <w:pPr>
        <w:spacing w:line="360" w:lineRule="auto"/>
        <w:jc w:val="both"/>
        <w:rPr>
          <w:rFonts w:ascii="Arial" w:hAnsi="Arial" w:cs="Arial"/>
        </w:rPr>
      </w:pPr>
    </w:p>
    <w:p w14:paraId="01EA7FA4" w14:textId="77777777" w:rsidR="001C7E87" w:rsidRPr="00754061" w:rsidRDefault="001C7E87" w:rsidP="00754061">
      <w:pPr>
        <w:spacing w:line="360" w:lineRule="auto"/>
        <w:jc w:val="both"/>
        <w:rPr>
          <w:rFonts w:ascii="Arial" w:hAnsi="Arial" w:cs="Arial"/>
        </w:rPr>
      </w:pPr>
    </w:p>
    <w:p w14:paraId="14910821" w14:textId="5F562617" w:rsidR="00707DB5" w:rsidRDefault="00B07D8E" w:rsidP="00F477F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36654">
        <w:rPr>
          <w:rFonts w:ascii="Arial" w:hAnsi="Arial" w:cs="Arial"/>
          <w:b/>
        </w:rPr>
        <w:t>Kontrole</w:t>
      </w:r>
      <w:r w:rsidR="0023208B" w:rsidRPr="00A36654">
        <w:rPr>
          <w:rFonts w:ascii="Arial" w:hAnsi="Arial" w:cs="Arial"/>
          <w:b/>
        </w:rPr>
        <w:t xml:space="preserve"> </w:t>
      </w:r>
      <w:r w:rsidR="00A36654">
        <w:rPr>
          <w:rFonts w:ascii="Arial" w:hAnsi="Arial" w:cs="Arial"/>
          <w:b/>
        </w:rPr>
        <w:t xml:space="preserve">planowe </w:t>
      </w:r>
      <w:r w:rsidR="00A36654" w:rsidRPr="00A36654">
        <w:rPr>
          <w:rFonts w:ascii="Arial" w:hAnsi="Arial" w:cs="Arial"/>
          <w:b/>
        </w:rPr>
        <w:t>w zakresie jakości handlowej</w:t>
      </w:r>
      <w:r w:rsidR="00A36654">
        <w:rPr>
          <w:rFonts w:ascii="Arial" w:hAnsi="Arial" w:cs="Arial"/>
          <w:b/>
        </w:rPr>
        <w:t xml:space="preserve"> </w:t>
      </w:r>
      <w:r w:rsidR="00A36654" w:rsidRPr="00A36654">
        <w:rPr>
          <w:rFonts w:ascii="Arial" w:hAnsi="Arial" w:cs="Arial"/>
          <w:b/>
        </w:rPr>
        <w:t>ziemniaków</w:t>
      </w:r>
    </w:p>
    <w:p w14:paraId="5B08E06B" w14:textId="77777777" w:rsidR="00A36654" w:rsidRPr="00A36654" w:rsidRDefault="00A36654" w:rsidP="00A36654">
      <w:pPr>
        <w:spacing w:line="360" w:lineRule="auto"/>
        <w:jc w:val="both"/>
        <w:rPr>
          <w:rFonts w:ascii="Arial" w:hAnsi="Arial" w:cs="Arial"/>
          <w:b/>
        </w:rPr>
      </w:pPr>
    </w:p>
    <w:p w14:paraId="31DAE2B2" w14:textId="5304381E" w:rsidR="00A36654" w:rsidRPr="00A36654" w:rsidRDefault="00A36654" w:rsidP="00A366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7184" behindDoc="1" locked="0" layoutInCell="1" allowOverlap="1" wp14:anchorId="76038061" wp14:editId="7EB84647">
            <wp:simplePos x="0" y="0"/>
            <wp:positionH relativeFrom="column">
              <wp:posOffset>37465</wp:posOffset>
            </wp:positionH>
            <wp:positionV relativeFrom="paragraph">
              <wp:posOffset>34925</wp:posOffset>
            </wp:positionV>
            <wp:extent cx="1158240" cy="1158240"/>
            <wp:effectExtent l="38100" t="38100" r="41910" b="41910"/>
            <wp:wrapTight wrapText="bothSides">
              <wp:wrapPolygon edited="0">
                <wp:start x="-711" y="-711"/>
                <wp:lineTo x="-711" y="22026"/>
                <wp:lineTo x="22026" y="22026"/>
                <wp:lineTo x="22026" y="-711"/>
                <wp:lineTo x="-711" y="-711"/>
              </wp:wrapPolygon>
            </wp:wrapTight>
            <wp:docPr id="3" name="Obraz 3" descr="fotografia przedstawia ziemni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fotografia przedstawia ziemniak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4E2DCE">
        <w:rPr>
          <w:rFonts w:ascii="Arial" w:hAnsi="Arial" w:cs="Arial"/>
        </w:rPr>
        <w:t xml:space="preserve"> </w:t>
      </w:r>
      <w:r w:rsidRPr="00A36654">
        <w:rPr>
          <w:rFonts w:ascii="Arial" w:hAnsi="Arial" w:cs="Arial"/>
        </w:rPr>
        <w:t>Celem kontroli było sprawdzenie jakości handlowej ziemniaków konsumpcyjnych</w:t>
      </w:r>
      <w:r>
        <w:rPr>
          <w:rFonts w:ascii="Arial" w:hAnsi="Arial" w:cs="Arial"/>
        </w:rPr>
        <w:t xml:space="preserve">, </w:t>
      </w:r>
      <w:r w:rsidRPr="00A36654">
        <w:rPr>
          <w:rFonts w:ascii="Arial" w:hAnsi="Arial" w:cs="Arial"/>
        </w:rPr>
        <w:t xml:space="preserve">ze szczególnym uwzględnieniem: </w:t>
      </w:r>
    </w:p>
    <w:p w14:paraId="232310D4" w14:textId="77777777" w:rsidR="00A36654" w:rsidRDefault="00A36654" w:rsidP="00F477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>jakości ziemniaków wczesnych/młodych i jadalnych,</w:t>
      </w:r>
    </w:p>
    <w:p w14:paraId="5D53B3A6" w14:textId="77777777" w:rsidR="00A36654" w:rsidRDefault="00A36654" w:rsidP="00F477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 xml:space="preserve">prawidłowości znakowania ziemniaków, </w:t>
      </w:r>
    </w:p>
    <w:p w14:paraId="46F769BE" w14:textId="77777777" w:rsidR="00A36654" w:rsidRDefault="00A36654" w:rsidP="00F477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>prawidłowości podawania na opakowaniu ziemniaków informacji o państwie pochodzenia wraz z wizerunkiem flagi państwa pochodzenia</w:t>
      </w:r>
      <w:r>
        <w:rPr>
          <w:rFonts w:ascii="Arial" w:hAnsi="Arial" w:cs="Arial"/>
        </w:rPr>
        <w:t xml:space="preserve">, </w:t>
      </w:r>
    </w:p>
    <w:p w14:paraId="23669164" w14:textId="26E8AB11" w:rsidR="0023208B" w:rsidRPr="00A36654" w:rsidRDefault="00A36654" w:rsidP="00F477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lastRenderedPageBreak/>
        <w:t>weryfikacji informacji o kraju pochodzenia.</w:t>
      </w:r>
    </w:p>
    <w:p w14:paraId="569E7F1C" w14:textId="290F7FA7" w:rsidR="00011129" w:rsidRDefault="00011129" w:rsidP="0032024D">
      <w:pPr>
        <w:spacing w:line="360" w:lineRule="auto"/>
        <w:jc w:val="both"/>
        <w:rPr>
          <w:rFonts w:ascii="Arial" w:hAnsi="Arial" w:cs="Arial"/>
        </w:rPr>
      </w:pPr>
    </w:p>
    <w:p w14:paraId="197F2D37" w14:textId="52AA3A82" w:rsidR="00087424" w:rsidRDefault="00A36654" w:rsidP="00BE4096">
      <w:p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 xml:space="preserve">Wojewódzki Inspektorat Jakości Handlowej Artykułów Rolno-Spożywczych z siedzibą w Zielonej Górze w II kwartale 2020 r. przeprowadził 3 kontrole planowe w zakresie jakości handlowej ziemniaków w </w:t>
      </w:r>
      <w:r w:rsidRPr="00A36654">
        <w:rPr>
          <w:rFonts w:ascii="Arial" w:hAnsi="Arial" w:cs="Arial"/>
          <w:b/>
          <w:bCs/>
        </w:rPr>
        <w:t>3 podmiotach</w:t>
      </w:r>
      <w:r w:rsidRPr="00A36654">
        <w:rPr>
          <w:rFonts w:ascii="Arial" w:hAnsi="Arial" w:cs="Arial"/>
        </w:rPr>
        <w:t>.</w:t>
      </w:r>
    </w:p>
    <w:p w14:paraId="280DE0EC" w14:textId="77777777" w:rsidR="00A36654" w:rsidRDefault="00A36654" w:rsidP="00BE4096">
      <w:pPr>
        <w:spacing w:line="360" w:lineRule="auto"/>
        <w:jc w:val="both"/>
        <w:rPr>
          <w:rFonts w:ascii="Arial" w:hAnsi="Arial" w:cs="Arial"/>
        </w:rPr>
      </w:pPr>
    </w:p>
    <w:p w14:paraId="3EF65ADE" w14:textId="77777777" w:rsidR="00BE4096" w:rsidRPr="00C2339D" w:rsidRDefault="00BE4096" w:rsidP="00BE40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2339D">
        <w:rPr>
          <w:rFonts w:ascii="Arial" w:hAnsi="Arial" w:cs="Arial"/>
          <w:b/>
          <w:u w:val="single"/>
        </w:rPr>
        <w:t xml:space="preserve">Wnioski i ustalenia </w:t>
      </w:r>
      <w:r w:rsidR="00C2339D" w:rsidRPr="00C2339D">
        <w:rPr>
          <w:rFonts w:ascii="Arial" w:hAnsi="Arial" w:cs="Arial"/>
          <w:b/>
          <w:u w:val="single"/>
        </w:rPr>
        <w:t>końcowe</w:t>
      </w:r>
      <w:r w:rsidRPr="00C2339D">
        <w:rPr>
          <w:rFonts w:ascii="Arial" w:hAnsi="Arial" w:cs="Arial"/>
          <w:b/>
          <w:u w:val="single"/>
        </w:rPr>
        <w:t>:</w:t>
      </w:r>
    </w:p>
    <w:p w14:paraId="7DEE0A44" w14:textId="005AEA4C" w:rsidR="00EA3D2E" w:rsidRDefault="00EA3D2E" w:rsidP="00EA3D2E">
      <w:pPr>
        <w:spacing w:line="360" w:lineRule="auto"/>
        <w:jc w:val="both"/>
        <w:rPr>
          <w:rFonts w:ascii="Arial" w:hAnsi="Arial" w:cs="Arial"/>
        </w:rPr>
      </w:pPr>
    </w:p>
    <w:p w14:paraId="4F7D6773" w14:textId="77777777" w:rsidR="00A36654" w:rsidRDefault="00A36654" w:rsidP="00F477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A36654">
        <w:rPr>
          <w:rFonts w:ascii="Arial" w:hAnsi="Arial" w:cs="Arial"/>
        </w:rPr>
        <w:t>ontrolę w zakresie jakości handlowej ziemniaków przeprowadzono w 3 podmiotach</w:t>
      </w:r>
      <w:r>
        <w:rPr>
          <w:rFonts w:ascii="Arial" w:hAnsi="Arial" w:cs="Arial"/>
        </w:rPr>
        <w:t>,</w:t>
      </w:r>
    </w:p>
    <w:p w14:paraId="39CEC242" w14:textId="77777777" w:rsidR="00A36654" w:rsidRDefault="00A36654" w:rsidP="00F477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>Kontrolowane podmioty to dwie hurtownie i Centrum Dystrybucyjne</w:t>
      </w:r>
      <w:r>
        <w:rPr>
          <w:rFonts w:ascii="Arial" w:hAnsi="Arial" w:cs="Arial"/>
        </w:rPr>
        <w:t>,</w:t>
      </w:r>
    </w:p>
    <w:p w14:paraId="751CDBC8" w14:textId="77777777" w:rsidR="00A36654" w:rsidRDefault="00A36654" w:rsidP="00F477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>Skontrolowano 4 partie ziemniaków o łącznej wielkości 10 511,0 kg</w:t>
      </w:r>
      <w:r>
        <w:rPr>
          <w:rFonts w:ascii="Arial" w:hAnsi="Arial" w:cs="Arial"/>
        </w:rPr>
        <w:t>,</w:t>
      </w:r>
    </w:p>
    <w:p w14:paraId="3ADB1F01" w14:textId="2D523EA6" w:rsidR="00A36654" w:rsidRDefault="00A36654" w:rsidP="00F477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36654">
        <w:rPr>
          <w:rFonts w:ascii="Arial" w:hAnsi="Arial" w:cs="Arial"/>
        </w:rPr>
        <w:t>Nieprawidłowości w zakresie znakowania stwierdzono w 1 podmiocie gospodarczym , dotyczyły 1 partii ziemniaków wczesnych o łącznej masie 675 kg.</w:t>
      </w:r>
    </w:p>
    <w:p w14:paraId="473A29AA" w14:textId="77777777" w:rsidR="00035F13" w:rsidRPr="00035F13" w:rsidRDefault="00035F13" w:rsidP="00035F13">
      <w:pPr>
        <w:spacing w:line="360" w:lineRule="auto"/>
        <w:jc w:val="both"/>
        <w:rPr>
          <w:rFonts w:ascii="Arial" w:hAnsi="Arial" w:cs="Arial"/>
        </w:rPr>
      </w:pPr>
    </w:p>
    <w:p w14:paraId="14EFA278" w14:textId="405960DA" w:rsidR="004E2DCE" w:rsidRPr="00EA3D2E" w:rsidRDefault="004E2DCE" w:rsidP="00EA3D2E">
      <w:pPr>
        <w:spacing w:line="360" w:lineRule="auto"/>
        <w:jc w:val="both"/>
        <w:rPr>
          <w:rFonts w:ascii="Arial" w:hAnsi="Arial" w:cs="Arial"/>
        </w:rPr>
      </w:pPr>
      <w:r w:rsidRPr="00EA3D2E">
        <w:rPr>
          <w:rFonts w:ascii="Arial" w:hAnsi="Arial" w:cs="Arial"/>
          <w:b/>
          <w:bCs/>
          <w:u w:val="single"/>
        </w:rPr>
        <w:t>Sankcje:</w:t>
      </w:r>
    </w:p>
    <w:p w14:paraId="615EAB3C" w14:textId="1FD024C3" w:rsidR="004E2DCE" w:rsidRDefault="004E2DCE" w:rsidP="004E2DC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75660A3E" w14:textId="77777777" w:rsidR="00035F13" w:rsidRDefault="00035F13" w:rsidP="00F477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35F13">
        <w:rPr>
          <w:rFonts w:ascii="Arial" w:hAnsi="Arial" w:cs="Arial"/>
        </w:rPr>
        <w:t>W związku z wykrytymi nieprawidłowościami w przypadku 1 producenta w zakresie znakowania 1 partii ziemniaków wczesnych wszczęto postępowanie administracyjne</w:t>
      </w:r>
      <w:r>
        <w:rPr>
          <w:rFonts w:ascii="Arial" w:hAnsi="Arial" w:cs="Arial"/>
        </w:rPr>
        <w:t>,</w:t>
      </w:r>
    </w:p>
    <w:p w14:paraId="3BDE942D" w14:textId="77777777" w:rsidR="00035F13" w:rsidRDefault="00035F13" w:rsidP="00F477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35F13">
        <w:rPr>
          <w:rFonts w:ascii="Arial" w:hAnsi="Arial" w:cs="Arial"/>
        </w:rPr>
        <w:t>Działając, na podstawie art. 29 ust. 1 pkt 1 ustawy z dnia 21 grudnia 2000r. o jakości handlowej artykułów rolno-spożywczych (</w:t>
      </w:r>
      <w:proofErr w:type="spellStart"/>
      <w:r w:rsidRPr="00035F13">
        <w:rPr>
          <w:rFonts w:ascii="Arial" w:hAnsi="Arial" w:cs="Arial"/>
        </w:rPr>
        <w:t>t.j</w:t>
      </w:r>
      <w:proofErr w:type="spellEnd"/>
      <w:r w:rsidRPr="00035F13">
        <w:rPr>
          <w:rFonts w:ascii="Arial" w:hAnsi="Arial" w:cs="Arial"/>
        </w:rPr>
        <w:t>. Dz. U. z 2019 r. poz. 2178.), w związku  z art. 104 i art. 109 § 2 ustawy z 14 czerwca 1960 r. Kodeks postępowania administracyjnego (</w:t>
      </w:r>
      <w:proofErr w:type="spellStart"/>
      <w:r w:rsidRPr="00035F13">
        <w:rPr>
          <w:rFonts w:ascii="Arial" w:hAnsi="Arial" w:cs="Arial"/>
        </w:rPr>
        <w:t>t.j</w:t>
      </w:r>
      <w:proofErr w:type="spellEnd"/>
      <w:r w:rsidRPr="00035F13">
        <w:rPr>
          <w:rFonts w:ascii="Arial" w:hAnsi="Arial" w:cs="Arial"/>
        </w:rPr>
        <w:t>. Dz. U. z 2020 r. poz. 256) wydano decyzję zakazującą wprowadzania do obrotu 1 partii ziemniaków wczesnych</w:t>
      </w:r>
      <w:r>
        <w:rPr>
          <w:rFonts w:ascii="Arial" w:hAnsi="Arial" w:cs="Arial"/>
        </w:rPr>
        <w:t>,</w:t>
      </w:r>
    </w:p>
    <w:p w14:paraId="0F1F20C3" w14:textId="0AF2062F" w:rsidR="00035F13" w:rsidRDefault="00035F13" w:rsidP="00F477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35F13">
        <w:rPr>
          <w:rFonts w:ascii="Arial" w:hAnsi="Arial" w:cs="Arial"/>
        </w:rPr>
        <w:t>W związku z wykrytymi nieprawidłowościami zostanie wydana decyzja karna z tytułu zafałszowania dotycząca ww. partii ziemniaków wczesnych</w:t>
      </w:r>
      <w:r>
        <w:rPr>
          <w:rFonts w:ascii="Arial" w:hAnsi="Arial" w:cs="Arial"/>
        </w:rPr>
        <w:t>,</w:t>
      </w:r>
    </w:p>
    <w:p w14:paraId="01E3DCBF" w14:textId="264E602C" w:rsidR="00035F13" w:rsidRPr="00035F13" w:rsidRDefault="00035F13" w:rsidP="00F477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35F13">
        <w:rPr>
          <w:rFonts w:ascii="Arial" w:hAnsi="Arial" w:cs="Arial"/>
        </w:rPr>
        <w:t>Wystosowane będą zalecenia pokontrolne</w:t>
      </w:r>
      <w:r>
        <w:rPr>
          <w:rFonts w:ascii="Arial" w:hAnsi="Arial" w:cs="Arial"/>
        </w:rPr>
        <w:t>.</w:t>
      </w:r>
    </w:p>
    <w:p w14:paraId="43ACFB42" w14:textId="078C0D66" w:rsidR="00EA3D2E" w:rsidRDefault="00EA3D2E" w:rsidP="00EA3D2E">
      <w:pPr>
        <w:spacing w:line="360" w:lineRule="auto"/>
        <w:jc w:val="both"/>
        <w:rPr>
          <w:rFonts w:ascii="Arial" w:hAnsi="Arial" w:cs="Arial"/>
        </w:rPr>
      </w:pPr>
    </w:p>
    <w:p w14:paraId="22EAABDE" w14:textId="2C07D5A3" w:rsidR="00035F13" w:rsidRDefault="00035F13" w:rsidP="00EA3D2E">
      <w:pPr>
        <w:spacing w:line="360" w:lineRule="auto"/>
        <w:jc w:val="both"/>
        <w:rPr>
          <w:rFonts w:ascii="Arial" w:hAnsi="Arial" w:cs="Arial"/>
        </w:rPr>
      </w:pPr>
    </w:p>
    <w:p w14:paraId="439B8656" w14:textId="77777777" w:rsidR="00E22A12" w:rsidRPr="00EA3D2E" w:rsidRDefault="00E22A12" w:rsidP="00EA3D2E">
      <w:pPr>
        <w:spacing w:line="360" w:lineRule="auto"/>
        <w:jc w:val="both"/>
        <w:rPr>
          <w:rFonts w:ascii="Arial" w:hAnsi="Arial" w:cs="Arial"/>
        </w:rPr>
      </w:pPr>
    </w:p>
    <w:p w14:paraId="7E29EC95" w14:textId="33F5E78A" w:rsidR="00404C8B" w:rsidRPr="00D11E62" w:rsidRDefault="00E22A12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Kontrole planowe </w:t>
      </w:r>
      <w:r w:rsidRPr="00E22A12">
        <w:rPr>
          <w:rFonts w:ascii="Arial" w:hAnsi="Arial" w:cs="Arial"/>
          <w:b/>
        </w:rPr>
        <w:t>w zakresie jakości handlowej wyrobów ciastkarskich</w:t>
      </w:r>
      <w:r>
        <w:rPr>
          <w:rFonts w:ascii="Arial" w:hAnsi="Arial" w:cs="Arial"/>
          <w:b/>
        </w:rPr>
        <w:br/>
      </w:r>
      <w:r w:rsidRPr="00E22A12">
        <w:rPr>
          <w:rFonts w:ascii="Arial" w:hAnsi="Arial" w:cs="Arial"/>
          <w:b/>
        </w:rPr>
        <w:t>i cukierniczych</w:t>
      </w:r>
    </w:p>
    <w:p w14:paraId="6B47F633" w14:textId="43D7D142" w:rsidR="009928BC" w:rsidRPr="00F02D26" w:rsidRDefault="009928BC" w:rsidP="00F02D26">
      <w:pPr>
        <w:spacing w:line="360" w:lineRule="auto"/>
        <w:jc w:val="both"/>
        <w:rPr>
          <w:rFonts w:ascii="Arial" w:hAnsi="Arial" w:cs="Arial"/>
        </w:rPr>
      </w:pPr>
    </w:p>
    <w:p w14:paraId="450B94C7" w14:textId="1ABD8517" w:rsidR="00C540E1" w:rsidRPr="00C540E1" w:rsidRDefault="00C540E1" w:rsidP="00C540E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78208" behindDoc="1" locked="0" layoutInCell="1" allowOverlap="1" wp14:anchorId="250B9015" wp14:editId="342CBDD9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440823" cy="899160"/>
            <wp:effectExtent l="38100" t="38100" r="45085" b="34290"/>
            <wp:wrapTight wrapText="bothSides">
              <wp:wrapPolygon edited="0">
                <wp:start x="-571" y="-915"/>
                <wp:lineTo x="-571" y="21966"/>
                <wp:lineTo x="21990" y="21966"/>
                <wp:lineTo x="21990" y="-915"/>
                <wp:lineTo x="-571" y="-915"/>
              </wp:wrapPolygon>
            </wp:wrapTight>
            <wp:docPr id="4" name="Obraz 4" descr="zdjęcie przedstawia wyroby cukiernicze, kawałki ci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djęcie przedstawia wyroby cukiernicze, kawałki ciast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23" cy="89916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C540E1">
        <w:rPr>
          <w:rFonts w:ascii="Arial" w:hAnsi="Arial" w:cs="Arial"/>
          <w:bCs/>
        </w:rPr>
        <w:t>Celem kontroli było sprawdzenie jakości handlowej wyrobów ciastkarskich i cukierniczych, w tym wyrobów czekoladowych z uwzględnieniem produktów dla dzieci i młodzieży.</w:t>
      </w:r>
    </w:p>
    <w:p w14:paraId="685775E6" w14:textId="7BB18D99" w:rsidR="00C540E1" w:rsidRDefault="00C540E1" w:rsidP="00C540E1">
      <w:pPr>
        <w:spacing w:line="360" w:lineRule="auto"/>
        <w:jc w:val="both"/>
        <w:rPr>
          <w:rFonts w:ascii="Arial" w:hAnsi="Arial" w:cs="Arial"/>
          <w:bCs/>
        </w:rPr>
      </w:pPr>
    </w:p>
    <w:p w14:paraId="65921FE4" w14:textId="77777777" w:rsidR="00C540E1" w:rsidRPr="00C540E1" w:rsidRDefault="00C540E1" w:rsidP="00C540E1">
      <w:pPr>
        <w:spacing w:line="360" w:lineRule="auto"/>
        <w:jc w:val="both"/>
        <w:rPr>
          <w:rFonts w:ascii="Arial" w:hAnsi="Arial" w:cs="Arial"/>
          <w:bCs/>
        </w:rPr>
      </w:pPr>
    </w:p>
    <w:p w14:paraId="7E52F010" w14:textId="2F6F9F02" w:rsidR="00C540E1" w:rsidRPr="00C540E1" w:rsidRDefault="00C540E1" w:rsidP="00C540E1">
      <w:pPr>
        <w:spacing w:line="360" w:lineRule="auto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>W toku kontroli zwrócono również uwagę na:</w:t>
      </w:r>
    </w:p>
    <w:p w14:paraId="4ED08B26" w14:textId="77777777" w:rsidR="00C540E1" w:rsidRPr="00C540E1" w:rsidRDefault="00C540E1" w:rsidP="00C540E1">
      <w:pPr>
        <w:spacing w:line="360" w:lineRule="auto"/>
        <w:jc w:val="both"/>
        <w:rPr>
          <w:rFonts w:ascii="Arial" w:hAnsi="Arial" w:cs="Arial"/>
          <w:bCs/>
        </w:rPr>
      </w:pPr>
    </w:p>
    <w:p w14:paraId="2CEB228E" w14:textId="77777777" w:rsidR="00C540E1" w:rsidRDefault="00C540E1" w:rsidP="00C540E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>prawidłowość znakowania wyrobów ciastkarskich i cukierniczych na zgodność z obowiązującymi przepisami prawa, w tym dotyczącymi rolnictwa ekologicznego oraz produktów posiadających chronione nazwy pochodzenia (</w:t>
      </w:r>
      <w:proofErr w:type="spellStart"/>
      <w:r w:rsidRPr="00C540E1">
        <w:rPr>
          <w:rFonts w:ascii="Arial" w:hAnsi="Arial" w:cs="Arial"/>
          <w:bCs/>
        </w:rPr>
        <w:t>ChNP</w:t>
      </w:r>
      <w:proofErr w:type="spellEnd"/>
      <w:r w:rsidRPr="00C540E1">
        <w:rPr>
          <w:rFonts w:ascii="Arial" w:hAnsi="Arial" w:cs="Arial"/>
          <w:bCs/>
        </w:rPr>
        <w:t>), chronione oznaczenia geograficzne (</w:t>
      </w:r>
      <w:proofErr w:type="spellStart"/>
      <w:r w:rsidRPr="00C540E1">
        <w:rPr>
          <w:rFonts w:ascii="Arial" w:hAnsi="Arial" w:cs="Arial"/>
          <w:bCs/>
        </w:rPr>
        <w:t>ChOG</w:t>
      </w:r>
      <w:proofErr w:type="spellEnd"/>
      <w:r w:rsidRPr="00C540E1">
        <w:rPr>
          <w:rFonts w:ascii="Arial" w:hAnsi="Arial" w:cs="Arial"/>
          <w:bCs/>
        </w:rPr>
        <w:t>) lub będących gwarantowanymi tradycyjnymi specjalnościami (GTS),</w:t>
      </w:r>
    </w:p>
    <w:p w14:paraId="202DA3E9" w14:textId="77777777" w:rsidR="00C540E1" w:rsidRDefault="00C540E1" w:rsidP="00C540E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>sposób oraz warunki składowania,</w:t>
      </w:r>
    </w:p>
    <w:p w14:paraId="151FE1CB" w14:textId="77777777" w:rsidR="00C540E1" w:rsidRDefault="00C540E1" w:rsidP="00C540E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 xml:space="preserve">wymagania formalno-prawne, w tym pracę rzeczoznawców, </w:t>
      </w:r>
    </w:p>
    <w:p w14:paraId="3A64C50E" w14:textId="0325F819" w:rsidR="00E22A12" w:rsidRPr="00C540E1" w:rsidRDefault="00C540E1" w:rsidP="00C540E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 xml:space="preserve">aktualność danych o przedsiębiorcach znajdujących się w systemie ZSI </w:t>
      </w:r>
      <w:r>
        <w:rPr>
          <w:rFonts w:ascii="Arial" w:hAnsi="Arial" w:cs="Arial"/>
          <w:bCs/>
        </w:rPr>
        <w:br/>
      </w:r>
      <w:r w:rsidRPr="00C540E1">
        <w:rPr>
          <w:rFonts w:ascii="Arial" w:hAnsi="Arial" w:cs="Arial"/>
          <w:bCs/>
        </w:rPr>
        <w:t>w zakresie prowadzonej przez nich działalności obejmującej produkcję, składowanie, konfekcjonowanie i obrót wyrobami ciastkarskimi i cukierniczymi;</w:t>
      </w:r>
    </w:p>
    <w:p w14:paraId="6008D90E" w14:textId="77777777" w:rsidR="00E22A12" w:rsidRDefault="00E22A12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7ECE33F6" w14:textId="77777777" w:rsidR="00E22A12" w:rsidRDefault="00E22A12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3DA34F4E" w14:textId="6787392C" w:rsidR="00E22A12" w:rsidRDefault="00C540E1" w:rsidP="00C540E1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C540E1">
        <w:rPr>
          <w:rFonts w:ascii="Arial" w:hAnsi="Arial" w:cs="Arial"/>
          <w:bCs/>
        </w:rPr>
        <w:t>Zgodnie z programem kontroli z marca 2020r.,</w:t>
      </w:r>
      <w:r>
        <w:rPr>
          <w:rFonts w:ascii="Arial" w:hAnsi="Arial" w:cs="Arial"/>
          <w:bCs/>
        </w:rPr>
        <w:t xml:space="preserve"> </w:t>
      </w:r>
      <w:r w:rsidRPr="00C540E1">
        <w:rPr>
          <w:rFonts w:ascii="Arial" w:hAnsi="Arial" w:cs="Arial"/>
          <w:bCs/>
        </w:rPr>
        <w:t xml:space="preserve">Wojewódzki Inspektorat Jakości Handlowej Artykułów Rolno-Spożywczych z/s w Zielonej Górze przeprowadził </w:t>
      </w:r>
      <w:r>
        <w:rPr>
          <w:rFonts w:ascii="Arial" w:hAnsi="Arial" w:cs="Arial"/>
          <w:bCs/>
        </w:rPr>
        <w:br/>
      </w:r>
      <w:r w:rsidRPr="00C540E1">
        <w:rPr>
          <w:rFonts w:ascii="Arial" w:hAnsi="Arial" w:cs="Arial"/>
          <w:bCs/>
        </w:rPr>
        <w:t>w I kwartale 2020r. kontrolę planową w zakresie jakości handlowej wyrobów ciastkarskich i cukierniczych w 20 podmiotach gospodarczych</w:t>
      </w:r>
    </w:p>
    <w:p w14:paraId="30007F9F" w14:textId="77777777" w:rsidR="00E22A12" w:rsidRDefault="00E22A12" w:rsidP="00E22A12">
      <w:pPr>
        <w:spacing w:line="360" w:lineRule="auto"/>
        <w:jc w:val="both"/>
        <w:rPr>
          <w:rFonts w:ascii="Arial" w:hAnsi="Arial" w:cs="Arial"/>
          <w:bCs/>
        </w:rPr>
      </w:pPr>
    </w:p>
    <w:p w14:paraId="6ACC6960" w14:textId="3865AF3D" w:rsidR="004B048E" w:rsidRPr="00916D6D" w:rsidRDefault="004B048E" w:rsidP="00E22A1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42BCF2EC" w14:textId="1940ECE2" w:rsidR="00C03B72" w:rsidRPr="00F02D26" w:rsidRDefault="00C03B72" w:rsidP="00C03B7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02D26">
        <w:rPr>
          <w:rFonts w:ascii="Arial" w:hAnsi="Arial" w:cs="Arial"/>
          <w:b/>
          <w:u w:val="single"/>
        </w:rPr>
        <w:t>Wnioski i ustalenia końcowe:</w:t>
      </w:r>
    </w:p>
    <w:p w14:paraId="407379E0" w14:textId="5A136A83" w:rsidR="00F02D26" w:rsidRDefault="00F02D26" w:rsidP="00F02D26">
      <w:pPr>
        <w:spacing w:line="360" w:lineRule="auto"/>
        <w:jc w:val="both"/>
        <w:rPr>
          <w:rFonts w:ascii="Arial" w:hAnsi="Arial" w:cs="Arial"/>
          <w:b/>
        </w:rPr>
      </w:pPr>
    </w:p>
    <w:p w14:paraId="294A0CC2" w14:textId="695CC1C9" w:rsidR="00B610CC" w:rsidRP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 xml:space="preserve">Wszyscy kontrolowani przedsiębiorcy (20) posiadali aktualne dokumenty (atesty, świadectwa jakości, certyfikaty produktu, deklaracje zgodności, potwierdzające jakość handlową stosowanych surowców do produkcji wyrobów </w:t>
      </w:r>
      <w:r w:rsidRPr="00B610CC">
        <w:rPr>
          <w:rFonts w:ascii="Arial" w:hAnsi="Arial" w:cs="Arial"/>
          <w:bCs/>
        </w:rPr>
        <w:lastRenderedPageBreak/>
        <w:t>ciastkarskich. Na podstawie kontroli ww. dokumentów nie stwierdzono nieprawidłowości w zakresie ich stosowania</w:t>
      </w:r>
      <w:r>
        <w:rPr>
          <w:rFonts w:ascii="Arial" w:hAnsi="Arial" w:cs="Arial"/>
          <w:bCs/>
        </w:rPr>
        <w:t>,</w:t>
      </w:r>
    </w:p>
    <w:p w14:paraId="375916C7" w14:textId="6BE74727" w:rsidR="00B610CC" w:rsidRP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Ponadto ustalono, iż kontrolowane podmioty w procesie produkcji wyrobów ciastkarskich stosują produkty, kore były zaopatrzone w etykiety z nazwą, składem, sposobem użycia i aktualnym terminem przydatności. Kontrolowane warunki przechowywania surowców i półproduktów do produkcji wyrobów ciastkarskich zapewniają zachowanie właściwej jakości handlowej</w:t>
      </w:r>
      <w:r>
        <w:rPr>
          <w:rFonts w:ascii="Arial" w:hAnsi="Arial" w:cs="Arial"/>
          <w:bCs/>
        </w:rPr>
        <w:t>,</w:t>
      </w:r>
    </w:p>
    <w:p w14:paraId="72B532BF" w14:textId="4C91B345" w:rsidR="00B610CC" w:rsidRP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Kontrola wykazała, iż w procesie produkcji wyrobów ciastkarskich jako surowiec nie były wykorzystywane wyroby mlekopodobne w proszku tj. produkty zawierające w swoim składzie składniki mleczne oraz tłuszcz niemleczny – obcy</w:t>
      </w:r>
      <w:r>
        <w:rPr>
          <w:rFonts w:ascii="Arial" w:hAnsi="Arial" w:cs="Arial"/>
          <w:bCs/>
        </w:rPr>
        <w:t>,</w:t>
      </w:r>
    </w:p>
    <w:p w14:paraId="17DE63D6" w14:textId="1E34C8E1" w:rsidR="00D11E62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Nie stwierdzono stosowania niedozwolonych dodatków do żywności. Na podstawie przeprowadzonych kontroli  oznakowania użytych surowców oraz ich składników stwierdza się iż spełniały one wymagania określone w przepisach prawa</w:t>
      </w:r>
      <w:r>
        <w:rPr>
          <w:rFonts w:ascii="Arial" w:hAnsi="Arial" w:cs="Arial"/>
          <w:bCs/>
        </w:rPr>
        <w:t>,</w:t>
      </w:r>
    </w:p>
    <w:p w14:paraId="2C63CF89" w14:textId="49CB8C36" w:rsidR="00B610CC" w:rsidRP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W wyniku czynności kontrolnych stwierdzono, że produkcja była prowadzona zgodnie</w:t>
      </w:r>
      <w:r>
        <w:rPr>
          <w:rFonts w:ascii="Arial" w:hAnsi="Arial" w:cs="Arial"/>
          <w:bCs/>
        </w:rPr>
        <w:t xml:space="preserve"> </w:t>
      </w:r>
      <w:r w:rsidRPr="00B610CC">
        <w:rPr>
          <w:rFonts w:ascii="Arial" w:hAnsi="Arial" w:cs="Arial"/>
          <w:bCs/>
        </w:rPr>
        <w:t>z zasadami opisanymi w zakładowych systemach jakości, schematach technologicznych produkcji oraz recepturach wyrobów ciastkarskich</w:t>
      </w:r>
      <w:r>
        <w:rPr>
          <w:rFonts w:ascii="Arial" w:hAnsi="Arial" w:cs="Arial"/>
          <w:bCs/>
        </w:rPr>
        <w:t>,</w:t>
      </w:r>
    </w:p>
    <w:p w14:paraId="6A0B3441" w14:textId="5F3EDE09" w:rsid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Kontrola technologii produkcji nie wykazała niezgodności przeprowadzonego w zakładach  procesu produkcji wyrobów ciastkarskich z deklaracjami producenta</w:t>
      </w:r>
      <w:r>
        <w:rPr>
          <w:rFonts w:ascii="Arial" w:hAnsi="Arial" w:cs="Arial"/>
          <w:bCs/>
        </w:rPr>
        <w:t>,</w:t>
      </w:r>
    </w:p>
    <w:p w14:paraId="09D8F296" w14:textId="4E4D92FE" w:rsid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Do badań laboratoryjnych, pobrano próbki z 3 partii wyrobów ciastkarskich o łącznej masie 13.821,36 kg</w:t>
      </w:r>
      <w:r>
        <w:rPr>
          <w:rFonts w:ascii="Arial" w:hAnsi="Arial" w:cs="Arial"/>
          <w:bCs/>
        </w:rPr>
        <w:t>,</w:t>
      </w:r>
    </w:p>
    <w:p w14:paraId="110CFFE1" w14:textId="01CC52F6" w:rsid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Wszystkie poddane ocenie próbki spełniały wymagania w zakresie cech organoleptycznych deklarowane w specyfikacjach na poszczególne wyroby</w:t>
      </w:r>
      <w:r>
        <w:rPr>
          <w:rFonts w:ascii="Arial" w:hAnsi="Arial" w:cs="Arial"/>
          <w:bCs/>
        </w:rPr>
        <w:t>,</w:t>
      </w:r>
    </w:p>
    <w:p w14:paraId="16975FB7" w14:textId="65801806" w:rsid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>Przeprowadzone badania laboratoryjne ww. partii artykułów potwierdziły zgodność badanych produktów z deklaracjami producenta. Próbki spełniały wymagania deklarowanej wartości odżywczej oraz Wytycznych dla właściwych organów w sprawie kontroli zgodności z Prawodawstwem UE w odniesieniu do Rozporządzenia Parlamenty Europejskiego i Rady (UE) nr 1169/2011 z dnia 25.10.2011 r. pod względem zawartości tłuszczu</w:t>
      </w:r>
      <w:r>
        <w:rPr>
          <w:rFonts w:ascii="Arial" w:hAnsi="Arial" w:cs="Arial"/>
          <w:bCs/>
        </w:rPr>
        <w:t>,</w:t>
      </w:r>
    </w:p>
    <w:p w14:paraId="3FE1DD78" w14:textId="080957F3" w:rsidR="00B610CC" w:rsidRP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 xml:space="preserve">Przeprowadzone czynności kontrolne u przedsiębiorców wykazały, że wyroby ciastkarskie wprowadzano do obrotu luzem (blachy cukiernicze) oraz w opakowaniach. Oznakowanie kontrolowanych wyrobów ciastkarskich </w:t>
      </w:r>
      <w:r w:rsidRPr="00B610CC">
        <w:rPr>
          <w:rFonts w:ascii="Arial" w:hAnsi="Arial" w:cs="Arial"/>
          <w:bCs/>
        </w:rPr>
        <w:lastRenderedPageBreak/>
        <w:t>opakowanych wykonane było w formie nadruków, trwałe, nieusuwalne, czytelne w języku polskim. Wśród skontrolowanych partii znajdowały się produkty paczkowane z użyciem znaku „e” oraz bez znaku „e”</w:t>
      </w:r>
      <w:r>
        <w:rPr>
          <w:rFonts w:ascii="Arial" w:hAnsi="Arial" w:cs="Arial"/>
          <w:bCs/>
        </w:rPr>
        <w:t>,</w:t>
      </w:r>
    </w:p>
    <w:p w14:paraId="56FA15E4" w14:textId="7F415C1F" w:rsidR="00B610CC" w:rsidRDefault="00B610C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B610CC">
        <w:rPr>
          <w:rFonts w:ascii="Arial" w:hAnsi="Arial" w:cs="Arial"/>
          <w:bCs/>
        </w:rPr>
        <w:t xml:space="preserve">Podczas kontroli sprawdzono prawidłowość znakowania w zakresie umieszczania na opakowaniach kontrolowanych wyrobów wszystkich wymaganych przepisami informacji oraz podawania tych danych zgodnie </w:t>
      </w:r>
      <w:r>
        <w:rPr>
          <w:rFonts w:ascii="Arial" w:hAnsi="Arial" w:cs="Arial"/>
          <w:bCs/>
        </w:rPr>
        <w:br/>
      </w:r>
      <w:r w:rsidRPr="00B610CC">
        <w:rPr>
          <w:rFonts w:ascii="Arial" w:hAnsi="Arial" w:cs="Arial"/>
          <w:bCs/>
        </w:rPr>
        <w:t>z zasadami i warunkami określonymi w obowiązujących przepisach. Kontrolowane podmioty nie znakowały swoich wyrobów z użyciem informacji „Produkt polski” oraz nie stosowały zapisów typy „Wolne od GMO”.</w:t>
      </w:r>
    </w:p>
    <w:p w14:paraId="0978081A" w14:textId="640D24E6" w:rsidR="00E55DBF" w:rsidRDefault="00E55DBF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E55DBF">
        <w:rPr>
          <w:rFonts w:ascii="Arial" w:hAnsi="Arial" w:cs="Arial"/>
          <w:bCs/>
        </w:rPr>
        <w:t>Ogółem kontroli znakowania wyrobów ciastkarskich poddano 50 partii o łącznej masie 25.010,638 kg</w:t>
      </w:r>
      <w:r>
        <w:rPr>
          <w:rFonts w:ascii="Arial" w:hAnsi="Arial" w:cs="Arial"/>
          <w:bCs/>
        </w:rPr>
        <w:t>,</w:t>
      </w:r>
    </w:p>
    <w:p w14:paraId="674D7A99" w14:textId="2D481F62" w:rsidR="00E55DBF" w:rsidRDefault="00E55DBF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E55DBF">
        <w:rPr>
          <w:rFonts w:ascii="Arial" w:hAnsi="Arial" w:cs="Arial"/>
          <w:bCs/>
        </w:rPr>
        <w:t>Kontroli znakowania wyrobów ciastkarskich wprowadzanych do obrotu luzem poddano ogółem 37  partii o łącznej masie 590,794 kg</w:t>
      </w:r>
      <w:r>
        <w:rPr>
          <w:rFonts w:ascii="Arial" w:hAnsi="Arial" w:cs="Arial"/>
          <w:bCs/>
        </w:rPr>
        <w:t>,</w:t>
      </w:r>
    </w:p>
    <w:p w14:paraId="42E8C76C" w14:textId="2EBEA609" w:rsidR="00E55DBF" w:rsidRPr="000E6E99" w:rsidRDefault="00E55DBF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  <w:strike/>
          <w:color w:val="FF0000"/>
        </w:rPr>
      </w:pPr>
      <w:r w:rsidRPr="00E55DBF">
        <w:rPr>
          <w:rFonts w:ascii="Arial" w:hAnsi="Arial" w:cs="Arial"/>
          <w:bCs/>
        </w:rPr>
        <w:t>Kontroli znakowania wyrobów ciastkarskich opakowanych lub paczkowanych wprowadzanych do obrotu poddano ogółem 13  partii o łącznej masie 24.419,844 kg</w:t>
      </w:r>
      <w:r w:rsidR="000E6E99">
        <w:rPr>
          <w:rFonts w:ascii="Arial" w:hAnsi="Arial" w:cs="Arial"/>
          <w:bCs/>
        </w:rPr>
        <w:t xml:space="preserve">, </w:t>
      </w:r>
    </w:p>
    <w:p w14:paraId="4763B101" w14:textId="613DF713" w:rsidR="00E55DBF" w:rsidRDefault="00E55DBF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E55DBF">
        <w:rPr>
          <w:rFonts w:ascii="Arial" w:hAnsi="Arial" w:cs="Arial"/>
          <w:bCs/>
        </w:rPr>
        <w:t>W trakcie trwania kontroli sprawdzono warunki i sposób składowania wyrobu gotowego i stwierdzono iż we wszystkich kontrolowanych podmiotach były zgodne z wymaganiami wskazanymi na opakowaniu – etykiecie oraz „opisie produktu”</w:t>
      </w:r>
      <w:r w:rsidR="008124EC">
        <w:rPr>
          <w:rFonts w:ascii="Arial" w:hAnsi="Arial" w:cs="Arial"/>
          <w:bCs/>
        </w:rPr>
        <w:t>,</w:t>
      </w:r>
    </w:p>
    <w:p w14:paraId="213C7B88" w14:textId="7AA9DE9C" w:rsidR="008124EC" w:rsidRDefault="008124EC" w:rsidP="00B610C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8124EC">
        <w:rPr>
          <w:rFonts w:ascii="Arial" w:hAnsi="Arial" w:cs="Arial"/>
          <w:bCs/>
        </w:rPr>
        <w:t>Wszystkie kontrolowane podmiot</w:t>
      </w:r>
      <w:r w:rsidR="0097532E">
        <w:rPr>
          <w:rFonts w:ascii="Arial" w:hAnsi="Arial" w:cs="Arial"/>
          <w:bCs/>
        </w:rPr>
        <w:t>y gospodarcze (20), w których zo</w:t>
      </w:r>
      <w:r w:rsidRPr="008124EC">
        <w:rPr>
          <w:rFonts w:ascii="Arial" w:hAnsi="Arial" w:cs="Arial"/>
          <w:bCs/>
        </w:rPr>
        <w:t>stała przeprowadzona kontrola w zakresie jakość handlowa wyrobów ciastk</w:t>
      </w:r>
      <w:r w:rsidR="0097532E">
        <w:rPr>
          <w:rFonts w:ascii="Arial" w:hAnsi="Arial" w:cs="Arial"/>
          <w:bCs/>
        </w:rPr>
        <w:t>arskich i cukierniczych dokonały</w:t>
      </w:r>
      <w:r w:rsidRPr="008124EC">
        <w:rPr>
          <w:rFonts w:ascii="Arial" w:hAnsi="Arial" w:cs="Arial"/>
          <w:bCs/>
        </w:rPr>
        <w:t xml:space="preserve"> zgłoszenia prowadzonej działalności gospodarczej w zakresie produkcji, składowania, konfekcjonowania i obrotu właściwemu ze względu na miejsce zamieszkania lub siedziby podmiotu – Wojewódzkiemu Inspektorowi Jakości Handlowej Artykułów Rolno-Spożywczych</w:t>
      </w:r>
      <w:r>
        <w:rPr>
          <w:rFonts w:ascii="Arial" w:hAnsi="Arial" w:cs="Arial"/>
          <w:bCs/>
        </w:rPr>
        <w:t>,</w:t>
      </w:r>
    </w:p>
    <w:p w14:paraId="115F1739" w14:textId="77777777" w:rsidR="008124EC" w:rsidRPr="008124EC" w:rsidRDefault="008124EC" w:rsidP="008124EC">
      <w:pPr>
        <w:pStyle w:val="Akapitzlist"/>
        <w:numPr>
          <w:ilvl w:val="0"/>
          <w:numId w:val="17"/>
        </w:numPr>
        <w:rPr>
          <w:rFonts w:ascii="Arial" w:hAnsi="Arial" w:cs="Arial"/>
          <w:bCs/>
        </w:rPr>
      </w:pPr>
      <w:r w:rsidRPr="008124EC">
        <w:rPr>
          <w:rFonts w:ascii="Arial" w:hAnsi="Arial" w:cs="Arial"/>
          <w:bCs/>
        </w:rPr>
        <w:t xml:space="preserve">Nie stwierdzono zjawiska „podwójnej jakości”. </w:t>
      </w:r>
    </w:p>
    <w:p w14:paraId="414B3779" w14:textId="7D9BECAD" w:rsidR="00B610CC" w:rsidRDefault="00B610CC" w:rsidP="00B610CC">
      <w:pPr>
        <w:spacing w:line="360" w:lineRule="auto"/>
        <w:jc w:val="both"/>
        <w:rPr>
          <w:rFonts w:ascii="Arial" w:hAnsi="Arial" w:cs="Arial"/>
          <w:bCs/>
        </w:rPr>
      </w:pPr>
    </w:p>
    <w:p w14:paraId="61D3B33D" w14:textId="77777777" w:rsidR="00B610CC" w:rsidRPr="00B610CC" w:rsidRDefault="00B610CC" w:rsidP="00B610CC">
      <w:pPr>
        <w:spacing w:line="360" w:lineRule="auto"/>
        <w:jc w:val="both"/>
        <w:rPr>
          <w:rFonts w:ascii="Arial" w:hAnsi="Arial" w:cs="Arial"/>
          <w:bCs/>
        </w:rPr>
      </w:pPr>
    </w:p>
    <w:p w14:paraId="2917659C" w14:textId="30E80469" w:rsidR="00CC0E1D" w:rsidRDefault="00CC0E1D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234E2">
        <w:rPr>
          <w:rFonts w:ascii="Arial" w:hAnsi="Arial" w:cs="Arial"/>
          <w:b/>
          <w:u w:val="single"/>
        </w:rPr>
        <w:t>Sankcje:</w:t>
      </w:r>
    </w:p>
    <w:p w14:paraId="24E5A8F0" w14:textId="198EB942" w:rsidR="00D11E62" w:rsidRDefault="00D11E62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80C4AE4" w14:textId="77777777" w:rsidR="008124EC" w:rsidRPr="008124EC" w:rsidRDefault="008124EC" w:rsidP="008124EC">
      <w:pPr>
        <w:pStyle w:val="Akapitzlist"/>
        <w:numPr>
          <w:ilvl w:val="0"/>
          <w:numId w:val="18"/>
        </w:numPr>
        <w:rPr>
          <w:rFonts w:ascii="Arial" w:hAnsi="Arial" w:cs="Arial"/>
          <w:bCs/>
        </w:rPr>
      </w:pPr>
      <w:r w:rsidRPr="008124EC">
        <w:rPr>
          <w:rFonts w:ascii="Arial" w:hAnsi="Arial" w:cs="Arial"/>
          <w:bCs/>
        </w:rPr>
        <w:t>Nie zastosowano sankcji karnych.</w:t>
      </w:r>
    </w:p>
    <w:p w14:paraId="61A68BDF" w14:textId="13842978" w:rsidR="00916D6D" w:rsidRDefault="00916D6D" w:rsidP="00916D6D">
      <w:pPr>
        <w:spacing w:line="360" w:lineRule="auto"/>
        <w:jc w:val="both"/>
        <w:rPr>
          <w:rFonts w:ascii="Arial" w:hAnsi="Arial" w:cs="Arial"/>
          <w:bCs/>
        </w:rPr>
      </w:pPr>
    </w:p>
    <w:p w14:paraId="5037AC6C" w14:textId="4692A00F" w:rsidR="00916D6D" w:rsidRPr="00916D6D" w:rsidRDefault="00916D6D" w:rsidP="00916D6D">
      <w:pPr>
        <w:spacing w:line="360" w:lineRule="auto"/>
        <w:jc w:val="both"/>
        <w:rPr>
          <w:rFonts w:ascii="Arial" w:hAnsi="Arial" w:cs="Arial"/>
          <w:bCs/>
        </w:rPr>
      </w:pPr>
    </w:p>
    <w:p w14:paraId="4DD30928" w14:textId="79CA7482" w:rsidR="0054291E" w:rsidRPr="0054291E" w:rsidRDefault="0054291E" w:rsidP="00F477F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4291E">
        <w:rPr>
          <w:rFonts w:ascii="Arial" w:hAnsi="Arial" w:cs="Arial"/>
          <w:b/>
        </w:rPr>
        <w:lastRenderedPageBreak/>
        <w:t>Wyniki kontroli</w:t>
      </w:r>
      <w:r w:rsidR="00AB6D3B">
        <w:rPr>
          <w:rFonts w:ascii="Arial" w:hAnsi="Arial" w:cs="Arial"/>
          <w:b/>
        </w:rPr>
        <w:t xml:space="preserve"> planowej</w:t>
      </w:r>
      <w:r w:rsidRPr="0054291E">
        <w:rPr>
          <w:rFonts w:ascii="Arial" w:hAnsi="Arial" w:cs="Arial"/>
          <w:b/>
        </w:rPr>
        <w:t xml:space="preserve"> </w:t>
      </w:r>
      <w:r w:rsidR="00AB6D3B" w:rsidRPr="00AB6D3B">
        <w:rPr>
          <w:rFonts w:ascii="Arial" w:hAnsi="Arial" w:cs="Arial"/>
          <w:b/>
        </w:rPr>
        <w:t>jakości handlowej wina z winogron pochodzących z upraw winorośli położonych na terytorium Polski</w:t>
      </w:r>
    </w:p>
    <w:p w14:paraId="040F6D59" w14:textId="47FD7B44" w:rsidR="0054291E" w:rsidRDefault="0054291E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7A208547" w14:textId="20737A58" w:rsidR="008B4832" w:rsidRPr="008B4832" w:rsidRDefault="008B4832" w:rsidP="008B483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79232" behindDoc="1" locked="0" layoutInCell="1" allowOverlap="1" wp14:anchorId="59FC856E" wp14:editId="71924D90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1173480" cy="873125"/>
            <wp:effectExtent l="38100" t="38100" r="45720" b="41275"/>
            <wp:wrapTight wrapText="bothSides">
              <wp:wrapPolygon edited="0">
                <wp:start x="-701" y="-943"/>
                <wp:lineTo x="-701" y="22150"/>
                <wp:lineTo x="22091" y="22150"/>
                <wp:lineTo x="22091" y="-943"/>
                <wp:lineTo x="-701" y="-943"/>
              </wp:wrapPolygon>
            </wp:wrapTight>
            <wp:docPr id="1" name="Obraz 1" descr="zdjęcie poglądowe przedstawia fragment winnicy z uprawą winoroś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djęcie poglądowe przedstawia fragment winnicy z uprawą winorośl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873125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4832">
        <w:rPr>
          <w:rFonts w:ascii="Arial" w:hAnsi="Arial" w:cs="Arial"/>
          <w:bCs/>
        </w:rPr>
        <w:t xml:space="preserve">Celem kontroli było sprawdzenie jakości handlowej wina </w:t>
      </w:r>
      <w:r>
        <w:rPr>
          <w:rFonts w:ascii="Arial" w:hAnsi="Arial" w:cs="Arial"/>
          <w:bCs/>
        </w:rPr>
        <w:br/>
      </w:r>
      <w:r w:rsidRPr="008B4832">
        <w:rPr>
          <w:rFonts w:ascii="Arial" w:hAnsi="Arial" w:cs="Arial"/>
          <w:bCs/>
        </w:rPr>
        <w:t>z winogron pochodzących z upraw winorośli położonych na terytorium Polski, w zakresie zgodności z deklaracją producenta oraz przepisami prawa żywnościowego.</w:t>
      </w:r>
    </w:p>
    <w:p w14:paraId="02EBC93D" w14:textId="4CA5E8DC" w:rsidR="00916D6D" w:rsidRDefault="008B4832" w:rsidP="008B4832">
      <w:pPr>
        <w:spacing w:line="360" w:lineRule="auto"/>
        <w:jc w:val="both"/>
        <w:rPr>
          <w:rFonts w:ascii="Arial" w:hAnsi="Arial" w:cs="Arial"/>
          <w:bCs/>
        </w:rPr>
      </w:pPr>
      <w:r w:rsidRPr="008B4832">
        <w:rPr>
          <w:rFonts w:ascii="Arial" w:hAnsi="Arial" w:cs="Arial"/>
          <w:bCs/>
        </w:rPr>
        <w:t xml:space="preserve">                                                 </w:t>
      </w:r>
    </w:p>
    <w:p w14:paraId="188A95C6" w14:textId="1DDEEB26" w:rsidR="0054291E" w:rsidRDefault="008B4832" w:rsidP="0054291E">
      <w:pPr>
        <w:spacing w:line="360" w:lineRule="auto"/>
        <w:jc w:val="both"/>
        <w:rPr>
          <w:rFonts w:ascii="Arial" w:hAnsi="Arial" w:cs="Arial"/>
          <w:bCs/>
        </w:rPr>
      </w:pPr>
      <w:r w:rsidRPr="008B4832">
        <w:rPr>
          <w:rFonts w:ascii="Arial" w:hAnsi="Arial" w:cs="Arial"/>
          <w:bCs/>
        </w:rPr>
        <w:t xml:space="preserve">Wojewódzki Inspektorat Jakości Handlowej Artykułów Rolno-Spożywczych w Zielonej Górze przeprowadził kontrole planowe w zakresie jakości handlowej wina z winogron pochodzących z upraw winorośli położonych na terytorium Polski w </w:t>
      </w:r>
      <w:r>
        <w:rPr>
          <w:rFonts w:ascii="Arial" w:hAnsi="Arial" w:cs="Arial"/>
          <w:bCs/>
        </w:rPr>
        <w:t xml:space="preserve">4 </w:t>
      </w:r>
      <w:r w:rsidRPr="008B4832">
        <w:rPr>
          <w:rFonts w:ascii="Arial" w:hAnsi="Arial" w:cs="Arial"/>
          <w:bCs/>
        </w:rPr>
        <w:t>podmiotach</w:t>
      </w:r>
      <w:r>
        <w:rPr>
          <w:rFonts w:ascii="Arial" w:hAnsi="Arial" w:cs="Arial"/>
          <w:bCs/>
        </w:rPr>
        <w:t>.</w:t>
      </w:r>
    </w:p>
    <w:p w14:paraId="39713D5C" w14:textId="484BC897" w:rsidR="008B4832" w:rsidRDefault="008B4832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1E5B1E5A" w14:textId="77777777" w:rsidR="008B4832" w:rsidRDefault="008B4832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033A09A8" w14:textId="05CA22CE" w:rsidR="0054291E" w:rsidRPr="0054291E" w:rsidRDefault="0054291E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4291E">
        <w:rPr>
          <w:rFonts w:ascii="Arial" w:hAnsi="Arial" w:cs="Arial"/>
          <w:b/>
          <w:u w:val="single"/>
        </w:rPr>
        <w:t>Wnioski i ustalenia końcowe:</w:t>
      </w:r>
    </w:p>
    <w:p w14:paraId="0D6EC2B1" w14:textId="6F1298AF" w:rsidR="0054291E" w:rsidRDefault="0054291E" w:rsidP="00CC0E1D">
      <w:pPr>
        <w:spacing w:line="360" w:lineRule="auto"/>
        <w:jc w:val="both"/>
        <w:rPr>
          <w:rFonts w:ascii="Arial" w:hAnsi="Arial" w:cs="Arial"/>
          <w:bCs/>
        </w:rPr>
      </w:pPr>
    </w:p>
    <w:p w14:paraId="5EBDCB7C" w14:textId="0DDD2123" w:rsidR="00916D6D" w:rsidRDefault="008B4832" w:rsidP="008B48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8B4832">
        <w:rPr>
          <w:rFonts w:ascii="Arial" w:hAnsi="Arial" w:cs="Arial"/>
          <w:bCs/>
        </w:rPr>
        <w:t xml:space="preserve">W celu przeprowadzenia badań laboratoryjnych pobrano łącznie 4 próbki,  reprezentujące 4 partie o łącznej wielkości 138,7425 </w:t>
      </w:r>
      <w:proofErr w:type="spellStart"/>
      <w:r w:rsidRPr="008B4832">
        <w:rPr>
          <w:rFonts w:ascii="Arial" w:hAnsi="Arial" w:cs="Arial"/>
          <w:bCs/>
        </w:rPr>
        <w:t>hl</w:t>
      </w:r>
      <w:proofErr w:type="spellEnd"/>
      <w:r>
        <w:rPr>
          <w:rFonts w:ascii="Arial" w:hAnsi="Arial" w:cs="Arial"/>
          <w:bCs/>
        </w:rPr>
        <w:t>;</w:t>
      </w:r>
    </w:p>
    <w:p w14:paraId="774CE43F" w14:textId="4E05F53E" w:rsidR="008B4832" w:rsidRDefault="008B4832" w:rsidP="008B48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8B4832">
        <w:rPr>
          <w:rFonts w:ascii="Arial" w:hAnsi="Arial" w:cs="Arial"/>
          <w:bCs/>
        </w:rPr>
        <w:t xml:space="preserve">W celu dokonania oceny prawidłowości znakowania wina  pobrano  ogółem 4 próbki,  reprezentujące 4 partie o łącznej wielkości 138,7425 </w:t>
      </w:r>
      <w:proofErr w:type="spellStart"/>
      <w:r w:rsidRPr="008B4832">
        <w:rPr>
          <w:rFonts w:ascii="Arial" w:hAnsi="Arial" w:cs="Arial"/>
          <w:bCs/>
        </w:rPr>
        <w:t>hl</w:t>
      </w:r>
      <w:proofErr w:type="spellEnd"/>
      <w:r>
        <w:rPr>
          <w:rFonts w:ascii="Arial" w:hAnsi="Arial" w:cs="Arial"/>
          <w:bCs/>
        </w:rPr>
        <w:t>;</w:t>
      </w:r>
    </w:p>
    <w:p w14:paraId="559E35C5" w14:textId="01A18FC2" w:rsidR="008B4832" w:rsidRDefault="00AF3D72" w:rsidP="008B48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Przeprowadzone oględziny opakowań jednostkowych wykazały, że butelki znakowano przy użyciu etykiet, w języku polskim. Oznakowanie opakowań wchodzących w skład kontrolowanych partii zawierało wszystkie informacje wymagane przepisami prawa i nie wprowadzało w błąd konsumenta</w:t>
      </w:r>
      <w:r>
        <w:rPr>
          <w:rFonts w:ascii="Arial" w:hAnsi="Arial" w:cs="Arial"/>
          <w:bCs/>
        </w:rPr>
        <w:t>;</w:t>
      </w:r>
    </w:p>
    <w:p w14:paraId="2E14C83D" w14:textId="25D9FBF7" w:rsidR="00AF3D72" w:rsidRDefault="00AF3D72" w:rsidP="008B48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Skontrolowane wina nie były oznakowane w sposób sugerujący, że są wyrobami ekologicznymi</w:t>
      </w:r>
      <w:r>
        <w:rPr>
          <w:rFonts w:ascii="Arial" w:hAnsi="Arial" w:cs="Arial"/>
          <w:bCs/>
        </w:rPr>
        <w:t>;</w:t>
      </w:r>
    </w:p>
    <w:p w14:paraId="36A40587" w14:textId="5AE6D2A3" w:rsidR="00AF3D72" w:rsidRDefault="00AF3D72" w:rsidP="008B48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Skontrolowane partie win nie były oznakowane w sposób sugerujący że posiadają chronione nazwy pochodzenia (</w:t>
      </w:r>
      <w:proofErr w:type="spellStart"/>
      <w:r w:rsidRPr="00AF3D72">
        <w:rPr>
          <w:rFonts w:ascii="Arial" w:hAnsi="Arial" w:cs="Arial"/>
          <w:bCs/>
        </w:rPr>
        <w:t>ChNP</w:t>
      </w:r>
      <w:proofErr w:type="spellEnd"/>
      <w:r w:rsidRPr="00AF3D72">
        <w:rPr>
          <w:rFonts w:ascii="Arial" w:hAnsi="Arial" w:cs="Arial"/>
          <w:bCs/>
        </w:rPr>
        <w:t>), chronione oznaczenia geograficzne (</w:t>
      </w:r>
      <w:proofErr w:type="spellStart"/>
      <w:r w:rsidRPr="00AF3D72">
        <w:rPr>
          <w:rFonts w:ascii="Arial" w:hAnsi="Arial" w:cs="Arial"/>
          <w:bCs/>
        </w:rPr>
        <w:t>ChOG</w:t>
      </w:r>
      <w:proofErr w:type="spellEnd"/>
      <w:r w:rsidRPr="00AF3D72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;</w:t>
      </w:r>
    </w:p>
    <w:p w14:paraId="726EB41A" w14:textId="5296D64E" w:rsidR="00AF3D72" w:rsidRP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Nie wniesiono uwag odnośnie stanu technicznego pomieszczeń produkcyjnych. Pomieszczenia magazynowe były czyste bez obcych zapachów, bez dostępu promieni słonecznych</w:t>
      </w:r>
      <w:r>
        <w:rPr>
          <w:rFonts w:ascii="Arial" w:hAnsi="Arial" w:cs="Arial"/>
          <w:bCs/>
        </w:rPr>
        <w:t>;</w:t>
      </w:r>
    </w:p>
    <w:p w14:paraId="642B8AC2" w14:textId="48BCB9B7" w:rsid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lastRenderedPageBreak/>
        <w:t>Zakorkowane butelki były przechowywane z podziałem na partie. Na stanie magazynowym były  termometry. Warunki magazynowania były monitorowane lecz nie były rejestrowane</w:t>
      </w:r>
      <w:r>
        <w:rPr>
          <w:rFonts w:ascii="Arial" w:hAnsi="Arial" w:cs="Arial"/>
          <w:bCs/>
        </w:rPr>
        <w:t>;</w:t>
      </w:r>
    </w:p>
    <w:p w14:paraId="0B2D7CBF" w14:textId="6A5FD95A" w:rsid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Producenci wina są zarejestrowani w ewidencji prowadzonej przez Dyrektora Generalnego Krajowego Ośrodka Wsparcia Rolnictwa</w:t>
      </w:r>
      <w:r>
        <w:rPr>
          <w:rFonts w:ascii="Arial" w:hAnsi="Arial" w:cs="Arial"/>
          <w:bCs/>
        </w:rPr>
        <w:t>;</w:t>
      </w:r>
    </w:p>
    <w:p w14:paraId="7A224D66" w14:textId="595FF7B2" w:rsid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Rejestry są prowadzone na bieżąco i wszystkie rejestry są przechowywane</w:t>
      </w:r>
      <w:r>
        <w:rPr>
          <w:rFonts w:ascii="Arial" w:hAnsi="Arial" w:cs="Arial"/>
          <w:bCs/>
        </w:rPr>
        <w:t>;</w:t>
      </w:r>
    </w:p>
    <w:p w14:paraId="51AE3BBC" w14:textId="488E729D" w:rsid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Kontrolowane jednostki  nie zatrudniały rzeczoznawców</w:t>
      </w:r>
      <w:r>
        <w:rPr>
          <w:rFonts w:ascii="Arial" w:hAnsi="Arial" w:cs="Arial"/>
          <w:bCs/>
        </w:rPr>
        <w:t>;</w:t>
      </w:r>
    </w:p>
    <w:p w14:paraId="1BCFC3C2" w14:textId="416BB9D9" w:rsidR="00AF3D72" w:rsidRDefault="00AF3D72" w:rsidP="00AF3D7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</w:rPr>
      </w:pPr>
      <w:r w:rsidRPr="00AF3D72">
        <w:rPr>
          <w:rFonts w:ascii="Arial" w:hAnsi="Arial" w:cs="Arial"/>
          <w:bCs/>
        </w:rPr>
        <w:t>Nie stwierdzono przesłanek, że producenci win stosują podwójną jakość. Skontrolowane podmioty  produkują wino w małych ilościach, z przeznaczeniem na rynek krajowy.</w:t>
      </w:r>
    </w:p>
    <w:p w14:paraId="0000716E" w14:textId="6F677D51" w:rsidR="00AF3D72" w:rsidRDefault="00AF3D72" w:rsidP="00AF3D72">
      <w:pPr>
        <w:spacing w:line="360" w:lineRule="auto"/>
        <w:jc w:val="both"/>
        <w:rPr>
          <w:rFonts w:ascii="Arial" w:hAnsi="Arial" w:cs="Arial"/>
          <w:bCs/>
        </w:rPr>
      </w:pPr>
    </w:p>
    <w:p w14:paraId="703F8E20" w14:textId="77777777" w:rsidR="00AF3D72" w:rsidRPr="00AF3D72" w:rsidRDefault="00AF3D72" w:rsidP="00AF3D72">
      <w:pPr>
        <w:spacing w:line="360" w:lineRule="auto"/>
        <w:jc w:val="both"/>
        <w:rPr>
          <w:rFonts w:ascii="Arial" w:hAnsi="Arial" w:cs="Arial"/>
          <w:bCs/>
        </w:rPr>
      </w:pPr>
    </w:p>
    <w:p w14:paraId="770AC4DB" w14:textId="68F7A3D9" w:rsidR="00916D6D" w:rsidRDefault="00916D6D" w:rsidP="00916D6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16D6D">
        <w:rPr>
          <w:rFonts w:ascii="Arial" w:hAnsi="Arial" w:cs="Arial"/>
          <w:b/>
          <w:u w:val="single"/>
        </w:rPr>
        <w:t>Sankcje</w:t>
      </w:r>
    </w:p>
    <w:p w14:paraId="6437EDDA" w14:textId="50ACACCB" w:rsidR="00916D6D" w:rsidRDefault="00916D6D" w:rsidP="00916D6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ABFD1D0" w14:textId="2FD005A6" w:rsidR="00AF3D72" w:rsidRDefault="00FB0372" w:rsidP="00FB037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Cs/>
        </w:rPr>
      </w:pPr>
      <w:r w:rsidRPr="00FB0372">
        <w:rPr>
          <w:rFonts w:ascii="Arial" w:hAnsi="Arial" w:cs="Arial"/>
          <w:bCs/>
        </w:rPr>
        <w:t>Z uwagi na  zawyżoną zawartość cukrów redukujących w próbce wina  wszczęto postepowanie administracyjne wobec producenta</w:t>
      </w:r>
      <w:r>
        <w:rPr>
          <w:rFonts w:ascii="Arial" w:hAnsi="Arial" w:cs="Arial"/>
          <w:bCs/>
        </w:rPr>
        <w:t>.</w:t>
      </w:r>
    </w:p>
    <w:p w14:paraId="5A758F0A" w14:textId="77777777" w:rsidR="00FB0372" w:rsidRPr="00FB0372" w:rsidRDefault="00FB0372" w:rsidP="00FB0372">
      <w:pPr>
        <w:spacing w:line="360" w:lineRule="auto"/>
        <w:jc w:val="both"/>
        <w:rPr>
          <w:rFonts w:ascii="Arial" w:hAnsi="Arial" w:cs="Arial"/>
          <w:bCs/>
        </w:rPr>
      </w:pPr>
    </w:p>
    <w:p w14:paraId="5A52C7FD" w14:textId="1E7AB890" w:rsidR="0054291E" w:rsidRDefault="0054291E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03C67203" w14:textId="6FD47586" w:rsidR="00BB318D" w:rsidRPr="0054291E" w:rsidRDefault="00372F6E" w:rsidP="00F477F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Wyniki kontroli </w:t>
      </w:r>
      <w:r w:rsidR="0014170F" w:rsidRPr="0014170F">
        <w:rPr>
          <w:rFonts w:ascii="Arial" w:hAnsi="Arial" w:cs="Arial"/>
          <w:b/>
        </w:rPr>
        <w:t xml:space="preserve">w zakresie </w:t>
      </w:r>
      <w:r w:rsidR="00FE2818" w:rsidRPr="00FE2818">
        <w:rPr>
          <w:rFonts w:ascii="Arial" w:hAnsi="Arial" w:cs="Arial"/>
          <w:b/>
        </w:rPr>
        <w:t>podmiotów wyrabiających wino gronowe lub moszcz gronowy</w:t>
      </w:r>
    </w:p>
    <w:p w14:paraId="6F109C67" w14:textId="73D1B19F" w:rsidR="00607537" w:rsidRDefault="00607537" w:rsidP="00607537">
      <w:pPr>
        <w:spacing w:line="360" w:lineRule="auto"/>
        <w:jc w:val="both"/>
        <w:rPr>
          <w:rFonts w:ascii="Arial" w:hAnsi="Arial" w:cs="Arial"/>
        </w:rPr>
      </w:pPr>
    </w:p>
    <w:p w14:paraId="00EC7841" w14:textId="6C310DD9" w:rsidR="0014170F" w:rsidRDefault="00FE2818" w:rsidP="00607537">
      <w:pPr>
        <w:spacing w:line="360" w:lineRule="auto"/>
        <w:jc w:val="both"/>
        <w:rPr>
          <w:rFonts w:ascii="Arial" w:hAnsi="Arial" w:cs="Arial"/>
        </w:rPr>
      </w:pPr>
      <w:r w:rsidRPr="00FE2818">
        <w:rPr>
          <w:rFonts w:ascii="Arial" w:hAnsi="Arial" w:cs="Arial"/>
        </w:rPr>
        <w:t xml:space="preserve">Wojewódzki Inspektorat Jakości Handlowej Artykułów Rolno-Spożywczych z/s w Zielonej Górze w II kwartale 2020 r. przeprowadził kontrole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80256" behindDoc="1" locked="0" layoutInCell="1" allowOverlap="1" wp14:anchorId="336B0E9A" wp14:editId="07B7E7AC">
            <wp:simplePos x="0" y="0"/>
            <wp:positionH relativeFrom="column">
              <wp:posOffset>37465</wp:posOffset>
            </wp:positionH>
            <wp:positionV relativeFrom="paragraph">
              <wp:posOffset>41275</wp:posOffset>
            </wp:positionV>
            <wp:extent cx="830580" cy="1493447"/>
            <wp:effectExtent l="38100" t="38100" r="45720" b="31115"/>
            <wp:wrapTight wrapText="bothSides">
              <wp:wrapPolygon edited="0">
                <wp:start x="-991" y="-551"/>
                <wp:lineTo x="-991" y="21775"/>
                <wp:lineTo x="22294" y="21775"/>
                <wp:lineTo x="22294" y="-551"/>
                <wp:lineTo x="-991" y="-551"/>
              </wp:wrapPolygon>
            </wp:wrapTight>
            <wp:docPr id="5" name="Obraz 5" descr="zdjęcie przedstawia kiść zielonych winogron na gał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djęcie przedstawia kiść zielonych winogron na gałęz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493447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w 2 podmiotach.</w:t>
      </w:r>
    </w:p>
    <w:p w14:paraId="30ED3AAA" w14:textId="17F056EA" w:rsidR="00FE2818" w:rsidRDefault="00FE2818" w:rsidP="00607537">
      <w:pPr>
        <w:spacing w:line="360" w:lineRule="auto"/>
        <w:jc w:val="both"/>
        <w:rPr>
          <w:rFonts w:ascii="Arial" w:hAnsi="Arial" w:cs="Arial"/>
        </w:rPr>
      </w:pPr>
    </w:p>
    <w:p w14:paraId="7A430999" w14:textId="78D4346E" w:rsidR="00FE2818" w:rsidRDefault="00FE2818" w:rsidP="00607537">
      <w:pPr>
        <w:spacing w:line="360" w:lineRule="auto"/>
        <w:jc w:val="both"/>
        <w:rPr>
          <w:rFonts w:ascii="Arial" w:hAnsi="Arial" w:cs="Arial"/>
        </w:rPr>
      </w:pPr>
    </w:p>
    <w:p w14:paraId="7FEC57EB" w14:textId="28F5CB3B" w:rsidR="00FE2818" w:rsidRDefault="00FE2818" w:rsidP="00607537">
      <w:pPr>
        <w:spacing w:line="360" w:lineRule="auto"/>
        <w:jc w:val="both"/>
        <w:rPr>
          <w:rFonts w:ascii="Arial" w:hAnsi="Arial" w:cs="Arial"/>
        </w:rPr>
      </w:pPr>
    </w:p>
    <w:p w14:paraId="78826FD2" w14:textId="3F08BFE1" w:rsidR="00FE2818" w:rsidRDefault="00FE2818" w:rsidP="00607537">
      <w:pPr>
        <w:spacing w:line="360" w:lineRule="auto"/>
        <w:jc w:val="both"/>
        <w:rPr>
          <w:rFonts w:ascii="Arial" w:hAnsi="Arial" w:cs="Arial"/>
        </w:rPr>
      </w:pPr>
    </w:p>
    <w:p w14:paraId="054AB3BA" w14:textId="77777777" w:rsidR="00AF3D72" w:rsidRDefault="00AF3D72" w:rsidP="00607537">
      <w:pPr>
        <w:spacing w:line="360" w:lineRule="auto"/>
        <w:jc w:val="both"/>
        <w:rPr>
          <w:rFonts w:ascii="Arial" w:hAnsi="Arial" w:cs="Arial"/>
        </w:rPr>
      </w:pPr>
    </w:p>
    <w:p w14:paraId="0ACDFC81" w14:textId="77777777" w:rsidR="00607537" w:rsidRPr="009D6202" w:rsidRDefault="009D6202" w:rsidP="006075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D6202">
        <w:rPr>
          <w:rFonts w:ascii="Arial" w:hAnsi="Arial" w:cs="Arial"/>
          <w:b/>
          <w:u w:val="single"/>
        </w:rPr>
        <w:t>Wnioski i ustalenia końcowe:</w:t>
      </w:r>
    </w:p>
    <w:p w14:paraId="1B5C9EC2" w14:textId="6C13F7D4" w:rsidR="009D6202" w:rsidRDefault="009D6202" w:rsidP="00607537">
      <w:pPr>
        <w:spacing w:line="360" w:lineRule="auto"/>
        <w:jc w:val="both"/>
        <w:rPr>
          <w:rFonts w:ascii="Arial" w:hAnsi="Arial" w:cs="Arial"/>
        </w:rPr>
      </w:pPr>
    </w:p>
    <w:p w14:paraId="2D14C922" w14:textId="050DE66B" w:rsidR="0069170E" w:rsidRDefault="00FE2818" w:rsidP="00FE28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FE2818">
        <w:rPr>
          <w:rFonts w:ascii="Arial" w:hAnsi="Arial" w:cs="Arial"/>
        </w:rPr>
        <w:t>W II kwartale 2020 r. przyjęto 5  zgłoszeń zamiaru przeprowadzenia słodzenia wina od producenta</w:t>
      </w:r>
      <w:r>
        <w:rPr>
          <w:rFonts w:ascii="Arial" w:hAnsi="Arial" w:cs="Arial"/>
        </w:rPr>
        <w:t>. Wykonano 2 kontrole w tym zakresie;</w:t>
      </w:r>
    </w:p>
    <w:p w14:paraId="7095974D" w14:textId="203EA99B" w:rsidR="00FE2818" w:rsidRDefault="00FE2818" w:rsidP="00FE28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FE2818">
        <w:rPr>
          <w:rFonts w:ascii="Arial" w:hAnsi="Arial" w:cs="Arial"/>
        </w:rPr>
        <w:lastRenderedPageBreak/>
        <w:t>zgłoszenia dotyczącego zamiaru przeprowadzenia usunięcia produktów ubocznych dokonały 2 podmioty</w:t>
      </w:r>
      <w:r>
        <w:rPr>
          <w:rFonts w:ascii="Arial" w:hAnsi="Arial" w:cs="Arial"/>
        </w:rPr>
        <w:t>. W związku z tym przeprowadzono 2 kontrole;</w:t>
      </w:r>
    </w:p>
    <w:p w14:paraId="18D5BA2E" w14:textId="58164503" w:rsidR="00FE2818" w:rsidRDefault="00FE2818" w:rsidP="00FE28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FE2818">
        <w:rPr>
          <w:rFonts w:ascii="Arial" w:hAnsi="Arial" w:cs="Arial"/>
        </w:rPr>
        <w:t>W II kwartale 2020 r. wydano 36 decyzji administracyjnych nadających numery identyfikacyjne dla partii  win  wyprodukowanych w  6  podmiotach</w:t>
      </w:r>
      <w:r>
        <w:rPr>
          <w:rFonts w:ascii="Arial" w:hAnsi="Arial" w:cs="Arial"/>
        </w:rPr>
        <w:t>;</w:t>
      </w:r>
    </w:p>
    <w:p w14:paraId="696269EA" w14:textId="77777777" w:rsidR="00FE2818" w:rsidRPr="00FE2818" w:rsidRDefault="00FE2818" w:rsidP="00FE2818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4B28736B" w14:textId="6C7AB9A0" w:rsidR="0069170E" w:rsidRPr="0069170E" w:rsidRDefault="0069170E" w:rsidP="0069170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9170E">
        <w:rPr>
          <w:rFonts w:ascii="Arial" w:hAnsi="Arial" w:cs="Arial"/>
          <w:b/>
          <w:bCs/>
          <w:u w:val="single"/>
        </w:rPr>
        <w:t>Sankcje</w:t>
      </w:r>
    </w:p>
    <w:p w14:paraId="5191B76A" w14:textId="3B302F07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103E5C61" w14:textId="3B3ED2E8" w:rsidR="0069170E" w:rsidRDefault="0069170E" w:rsidP="009D620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9170E">
        <w:rPr>
          <w:rFonts w:ascii="Arial" w:hAnsi="Arial" w:cs="Arial"/>
        </w:rPr>
        <w:t>Nie zastosowano</w:t>
      </w:r>
      <w:r>
        <w:rPr>
          <w:rFonts w:ascii="Arial" w:hAnsi="Arial" w:cs="Arial"/>
        </w:rPr>
        <w:t>.</w:t>
      </w:r>
    </w:p>
    <w:p w14:paraId="742DD17D" w14:textId="77777777" w:rsidR="00FE2818" w:rsidRPr="00FE2818" w:rsidRDefault="00FE2818" w:rsidP="00FE2818">
      <w:pPr>
        <w:spacing w:line="360" w:lineRule="auto"/>
        <w:jc w:val="both"/>
        <w:rPr>
          <w:rFonts w:ascii="Arial" w:hAnsi="Arial" w:cs="Arial"/>
        </w:rPr>
      </w:pPr>
    </w:p>
    <w:p w14:paraId="413E0E9F" w14:textId="77777777" w:rsidR="007C4B81" w:rsidRPr="00607537" w:rsidRDefault="007C4B81" w:rsidP="00207EFE">
      <w:pPr>
        <w:spacing w:line="360" w:lineRule="auto"/>
        <w:jc w:val="both"/>
        <w:rPr>
          <w:rFonts w:ascii="Arial" w:hAnsi="Arial" w:cs="Arial"/>
        </w:rPr>
      </w:pPr>
    </w:p>
    <w:p w14:paraId="1489AB51" w14:textId="77777777" w:rsidR="00446B5C" w:rsidRDefault="00446B5C" w:rsidP="00446B5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571D8">
        <w:rPr>
          <w:rFonts w:ascii="Arial" w:hAnsi="Arial" w:cs="Arial"/>
          <w:b/>
          <w:u w:val="single"/>
        </w:rPr>
        <w:t>EUROP</w:t>
      </w:r>
    </w:p>
    <w:p w14:paraId="007E0677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7DCAB401" w14:textId="19E83B68" w:rsidR="00446B5C" w:rsidRDefault="00FB71EC" w:rsidP="00E571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7489B47C" wp14:editId="0508FE06">
            <wp:simplePos x="0" y="0"/>
            <wp:positionH relativeFrom="column">
              <wp:posOffset>38100</wp:posOffset>
            </wp:positionH>
            <wp:positionV relativeFrom="paragraph">
              <wp:posOffset>104140</wp:posOffset>
            </wp:positionV>
            <wp:extent cx="1259840" cy="1238250"/>
            <wp:effectExtent l="38100" t="38100" r="16510" b="19050"/>
            <wp:wrapTight wrapText="bothSides">
              <wp:wrapPolygon edited="0">
                <wp:start x="-653" y="-665"/>
                <wp:lineTo x="-653" y="21932"/>
                <wp:lineTo x="21883" y="21932"/>
                <wp:lineTo x="21883" y="-665"/>
                <wp:lineTo x="-653" y="-665"/>
              </wp:wrapPolygon>
            </wp:wrapTight>
            <wp:docPr id="102" name="Obraz 102" descr="fotografia przedstawia tusze wiepr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Obraz 102" descr="fotografia przedstawia tusze wieprzow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38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5C" w:rsidRPr="00446B5C">
        <w:rPr>
          <w:rFonts w:ascii="Arial" w:hAnsi="Arial" w:cs="Arial"/>
        </w:rPr>
        <w:t>Wojewódzki Inspektorat Jakości Handlowej Artykułów Rolno-Spożywczych w Zielonej Górze informuje, w rozumieniu art.  15 a ustawy z dnia 21 grudnia 2000 r.  o jakości handlowej artykułów rolno-spożywczych (</w:t>
      </w:r>
      <w:proofErr w:type="spellStart"/>
      <w:r w:rsidR="00CE330A">
        <w:rPr>
          <w:rFonts w:ascii="Arial" w:hAnsi="Arial" w:cs="Arial"/>
        </w:rPr>
        <w:t>t.j</w:t>
      </w:r>
      <w:proofErr w:type="spellEnd"/>
      <w:r w:rsidR="00CE330A">
        <w:rPr>
          <w:rFonts w:ascii="Arial" w:hAnsi="Arial" w:cs="Arial"/>
        </w:rPr>
        <w:t xml:space="preserve">. Dz. U. z 2018 r. poz. 2164 ze zm.) </w:t>
      </w:r>
      <w:r w:rsidR="00446B5C" w:rsidRPr="00446B5C">
        <w:rPr>
          <w:rFonts w:ascii="Arial" w:hAnsi="Arial" w:cs="Arial"/>
        </w:rPr>
        <w:t xml:space="preserve">informuje, że  na terenie wojewódzkiego lubuskiego w </w:t>
      </w:r>
      <w:r w:rsidR="00CE330A">
        <w:rPr>
          <w:rFonts w:ascii="Arial" w:hAnsi="Arial" w:cs="Arial"/>
        </w:rPr>
        <w:t>1</w:t>
      </w:r>
      <w:r w:rsidR="00446B5C" w:rsidRPr="00446B5C">
        <w:rPr>
          <w:rFonts w:ascii="Arial" w:hAnsi="Arial" w:cs="Arial"/>
        </w:rPr>
        <w:t xml:space="preserve"> ubojni tusze wieprzowe poddawane są klasyfikacji i oznaczane znakiem klasy jakości handlowej  (EUROP)  ustalonej dla danej tuszy, zgodnie z warunkami  określonymi w przepisach Unii Europejskiej.</w:t>
      </w:r>
    </w:p>
    <w:p w14:paraId="64689415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1B05C977" w14:textId="06024F05" w:rsidR="00166A71" w:rsidRDefault="00446B5C" w:rsidP="00166A71">
      <w:pPr>
        <w:spacing w:line="360" w:lineRule="auto"/>
        <w:jc w:val="both"/>
        <w:rPr>
          <w:rFonts w:ascii="Arial" w:hAnsi="Arial" w:cs="Arial"/>
        </w:rPr>
      </w:pPr>
      <w:r w:rsidRPr="00E571D8">
        <w:rPr>
          <w:rFonts w:ascii="Arial" w:hAnsi="Arial" w:cs="Arial"/>
        </w:rPr>
        <w:t>Inspektor</w:t>
      </w:r>
      <w:r w:rsidR="007B05E1">
        <w:rPr>
          <w:rFonts w:ascii="Arial" w:hAnsi="Arial" w:cs="Arial"/>
        </w:rPr>
        <w:t xml:space="preserve">zy  Wojewódzkiego Inspektoratu </w:t>
      </w:r>
      <w:r w:rsidRPr="00E571D8">
        <w:rPr>
          <w:rFonts w:ascii="Arial" w:hAnsi="Arial" w:cs="Arial"/>
        </w:rPr>
        <w:t xml:space="preserve">w </w:t>
      </w:r>
      <w:r w:rsidR="00E31B5F">
        <w:rPr>
          <w:rFonts w:ascii="Arial" w:hAnsi="Arial" w:cs="Arial"/>
        </w:rPr>
        <w:t>I</w:t>
      </w:r>
      <w:r w:rsidR="00FE2818">
        <w:rPr>
          <w:rFonts w:ascii="Arial" w:hAnsi="Arial" w:cs="Arial"/>
        </w:rPr>
        <w:t>I</w:t>
      </w:r>
      <w:r w:rsidRPr="00E571D8">
        <w:rPr>
          <w:rFonts w:ascii="Arial" w:hAnsi="Arial" w:cs="Arial"/>
        </w:rPr>
        <w:t xml:space="preserve"> kwartale  20</w:t>
      </w:r>
      <w:r w:rsidR="00FE2818">
        <w:rPr>
          <w:rFonts w:ascii="Arial" w:hAnsi="Arial" w:cs="Arial"/>
        </w:rPr>
        <w:t>20</w:t>
      </w:r>
      <w:r w:rsidRPr="00E571D8">
        <w:rPr>
          <w:rFonts w:ascii="Arial" w:hAnsi="Arial" w:cs="Arial"/>
        </w:rPr>
        <w:t xml:space="preserve"> r. prze</w:t>
      </w:r>
      <w:r>
        <w:rPr>
          <w:rFonts w:ascii="Arial" w:hAnsi="Arial" w:cs="Arial"/>
        </w:rPr>
        <w:t xml:space="preserve">prowadzili </w:t>
      </w:r>
      <w:r w:rsidR="00D016A1">
        <w:rPr>
          <w:rFonts w:ascii="Arial" w:hAnsi="Arial" w:cs="Arial"/>
        </w:rPr>
        <w:t xml:space="preserve">łącznie </w:t>
      </w:r>
      <w:r w:rsidR="00E31B5F">
        <w:rPr>
          <w:rFonts w:ascii="Arial" w:hAnsi="Arial" w:cs="Arial"/>
          <w:b/>
        </w:rPr>
        <w:t>2</w:t>
      </w:r>
      <w:r w:rsidRPr="00446B5C">
        <w:rPr>
          <w:rFonts w:ascii="Arial" w:hAnsi="Arial" w:cs="Arial"/>
          <w:b/>
        </w:rPr>
        <w:t xml:space="preserve"> </w:t>
      </w:r>
      <w:r w:rsidRPr="00E571D8">
        <w:rPr>
          <w:rFonts w:ascii="Arial" w:hAnsi="Arial" w:cs="Arial"/>
          <w:b/>
        </w:rPr>
        <w:t>kontrole</w:t>
      </w:r>
      <w:r>
        <w:rPr>
          <w:rFonts w:ascii="Arial" w:hAnsi="Arial" w:cs="Arial"/>
        </w:rPr>
        <w:t xml:space="preserve"> </w:t>
      </w:r>
      <w:r w:rsidR="00D016A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nadzorowanych ubojni</w:t>
      </w:r>
      <w:r w:rsidR="00D016A1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 zakresie</w:t>
      </w:r>
      <w:r w:rsidRPr="00E571D8">
        <w:rPr>
          <w:rFonts w:ascii="Arial" w:hAnsi="Arial" w:cs="Arial"/>
        </w:rPr>
        <w:t xml:space="preserve"> prawidłowości klasyfikacji tusz wieprzowych w systemie EUROP</w:t>
      </w:r>
      <w:r w:rsidR="00881604">
        <w:rPr>
          <w:rFonts w:ascii="Arial" w:hAnsi="Arial" w:cs="Arial"/>
        </w:rPr>
        <w:t xml:space="preserve"> nie stwierdzając odstępstw od wskazanych przepisów.</w:t>
      </w:r>
    </w:p>
    <w:p w14:paraId="480E99EB" w14:textId="77777777" w:rsidR="00F4628C" w:rsidRDefault="00F4628C" w:rsidP="00166A71">
      <w:pPr>
        <w:spacing w:line="360" w:lineRule="auto"/>
        <w:jc w:val="both"/>
        <w:rPr>
          <w:rFonts w:ascii="Arial" w:hAnsi="Arial" w:cs="Arial"/>
        </w:rPr>
      </w:pPr>
    </w:p>
    <w:p w14:paraId="7333B558" w14:textId="77777777" w:rsidR="003020F1" w:rsidRPr="00C143C9" w:rsidRDefault="003020F1" w:rsidP="003020F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143C9">
        <w:rPr>
          <w:rFonts w:ascii="Arial" w:hAnsi="Arial" w:cs="Arial"/>
          <w:b/>
          <w:u w:val="single"/>
        </w:rPr>
        <w:t>ROLNICTWO EKOLOGICZNE</w:t>
      </w:r>
    </w:p>
    <w:p w14:paraId="21C0DD2B" w14:textId="77777777" w:rsidR="003020F1" w:rsidRDefault="003020F1" w:rsidP="003020F1">
      <w:pPr>
        <w:spacing w:line="360" w:lineRule="auto"/>
        <w:jc w:val="both"/>
        <w:rPr>
          <w:rFonts w:ascii="Arial" w:hAnsi="Arial" w:cs="Arial"/>
        </w:rPr>
      </w:pPr>
    </w:p>
    <w:p w14:paraId="7EF1792F" w14:textId="2A195C5C" w:rsidR="000E7134" w:rsidRDefault="00FB71EC" w:rsidP="00166A71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61DDEC49" wp14:editId="1BFC698E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612900" cy="1080770"/>
            <wp:effectExtent l="38100" t="38100" r="25400" b="24130"/>
            <wp:wrapTight wrapText="bothSides">
              <wp:wrapPolygon edited="0">
                <wp:start x="-510" y="-761"/>
                <wp:lineTo x="-510" y="22082"/>
                <wp:lineTo x="21940" y="22082"/>
                <wp:lineTo x="21940" y="-761"/>
                <wp:lineTo x="-510" y="-761"/>
              </wp:wrapPolygon>
            </wp:wrapTight>
            <wp:docPr id="153" name="Obraz 153" descr="logotyp rolnictwa ekologicznego przedstawiający gwiazdki ułożone w kształt liścia na zielon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Obraz 153" descr="logotyp rolnictwa ekologicznego przedstawiający gwiazdki ułożone w kształt liścia na zielonym t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080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74707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F1">
        <w:rPr>
          <w:rFonts w:ascii="Arial" w:hAnsi="Arial" w:cs="Arial"/>
        </w:rPr>
        <w:t>W I</w:t>
      </w:r>
      <w:r w:rsidR="00FE2818">
        <w:rPr>
          <w:rFonts w:ascii="Arial" w:hAnsi="Arial" w:cs="Arial"/>
        </w:rPr>
        <w:t>I</w:t>
      </w:r>
      <w:r w:rsidR="003020F1">
        <w:rPr>
          <w:rFonts w:ascii="Arial" w:hAnsi="Arial" w:cs="Arial"/>
        </w:rPr>
        <w:t xml:space="preserve"> kwartale 20</w:t>
      </w:r>
      <w:r w:rsidR="00FE2818">
        <w:rPr>
          <w:rFonts w:ascii="Arial" w:hAnsi="Arial" w:cs="Arial"/>
        </w:rPr>
        <w:t>20</w:t>
      </w:r>
      <w:r w:rsidR="003020F1">
        <w:rPr>
          <w:rFonts w:ascii="Arial" w:hAnsi="Arial" w:cs="Arial"/>
        </w:rPr>
        <w:t xml:space="preserve"> roku przeprowadzono </w:t>
      </w:r>
      <w:r w:rsidR="009E1D3B">
        <w:rPr>
          <w:rFonts w:ascii="Arial" w:hAnsi="Arial" w:cs="Arial"/>
          <w:b/>
        </w:rPr>
        <w:t>2</w:t>
      </w:r>
      <w:r w:rsidR="003020F1" w:rsidRPr="009A560A">
        <w:rPr>
          <w:rFonts w:ascii="Arial" w:hAnsi="Arial" w:cs="Arial"/>
          <w:b/>
        </w:rPr>
        <w:t xml:space="preserve"> kontrol</w:t>
      </w:r>
      <w:r w:rsidR="002614F0">
        <w:rPr>
          <w:rFonts w:ascii="Arial" w:hAnsi="Arial" w:cs="Arial"/>
          <w:b/>
        </w:rPr>
        <w:t xml:space="preserve">e </w:t>
      </w:r>
      <w:r w:rsidR="003020F1" w:rsidRPr="009A560A">
        <w:rPr>
          <w:rFonts w:ascii="Arial" w:hAnsi="Arial" w:cs="Arial"/>
          <w:b/>
        </w:rPr>
        <w:t>ekologiczn</w:t>
      </w:r>
      <w:r w:rsidR="002614F0">
        <w:rPr>
          <w:rFonts w:ascii="Arial" w:hAnsi="Arial" w:cs="Arial"/>
          <w:b/>
        </w:rPr>
        <w:t>e</w:t>
      </w:r>
      <w:r w:rsidR="003020F1">
        <w:rPr>
          <w:rFonts w:ascii="Arial" w:hAnsi="Arial" w:cs="Arial"/>
        </w:rPr>
        <w:t xml:space="preserve"> producentów rolnych w ramach sprawowanego przez IJHARS nadzoru w rolnictwie ekologicznym.</w:t>
      </w:r>
    </w:p>
    <w:p w14:paraId="4E187C40" w14:textId="1C637A18" w:rsidR="00C84F96" w:rsidRDefault="00C84F96" w:rsidP="00166A71">
      <w:pPr>
        <w:spacing w:line="360" w:lineRule="auto"/>
        <w:jc w:val="both"/>
        <w:rPr>
          <w:rFonts w:ascii="Arial" w:hAnsi="Arial" w:cs="Arial"/>
        </w:rPr>
      </w:pPr>
    </w:p>
    <w:p w14:paraId="52557489" w14:textId="77777777" w:rsidR="000E7134" w:rsidRPr="00166A71" w:rsidRDefault="000E7134" w:rsidP="00166A71">
      <w:pPr>
        <w:spacing w:line="360" w:lineRule="auto"/>
        <w:jc w:val="both"/>
        <w:rPr>
          <w:rFonts w:ascii="Arial" w:hAnsi="Arial" w:cs="Arial"/>
        </w:rPr>
      </w:pPr>
    </w:p>
    <w:sectPr w:rsidR="000E7134" w:rsidRPr="00166A71" w:rsidSect="003A3D0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BB737" w14:textId="77777777" w:rsidR="00990543" w:rsidRDefault="00990543">
      <w:r>
        <w:separator/>
      </w:r>
    </w:p>
  </w:endnote>
  <w:endnote w:type="continuationSeparator" w:id="0">
    <w:p w14:paraId="4F38E3FF" w14:textId="77777777" w:rsidR="00990543" w:rsidRDefault="0099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02BD" w14:textId="77777777" w:rsidR="000C1FF6" w:rsidRDefault="000C1FF6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46C5A">
      <w:rPr>
        <w:noProof/>
      </w:rPr>
      <w:t>9</w:t>
    </w:r>
    <w:r>
      <w:fldChar w:fldCharType="end"/>
    </w:r>
    <w:r>
      <w:t xml:space="preserve"> z </w:t>
    </w:r>
    <w:r w:rsidR="00990543">
      <w:fldChar w:fldCharType="begin"/>
    </w:r>
    <w:r w:rsidR="00990543">
      <w:instrText xml:space="preserve"> NUMPAGES </w:instrText>
    </w:r>
    <w:r w:rsidR="00990543">
      <w:fldChar w:fldCharType="separate"/>
    </w:r>
    <w:r w:rsidR="00346C5A">
      <w:rPr>
        <w:noProof/>
      </w:rPr>
      <w:t>9</w:t>
    </w:r>
    <w:r w:rsidR="009905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907E6" w14:textId="77777777" w:rsidR="00990543" w:rsidRDefault="00990543">
      <w:r>
        <w:separator/>
      </w:r>
    </w:p>
  </w:footnote>
  <w:footnote w:type="continuationSeparator" w:id="0">
    <w:p w14:paraId="7D81DA0A" w14:textId="77777777" w:rsidR="00990543" w:rsidRDefault="0099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41FD"/>
    <w:multiLevelType w:val="hybridMultilevel"/>
    <w:tmpl w:val="50D4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E91"/>
    <w:multiLevelType w:val="hybridMultilevel"/>
    <w:tmpl w:val="6CC43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AAC"/>
    <w:multiLevelType w:val="hybridMultilevel"/>
    <w:tmpl w:val="D268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5FF0"/>
    <w:multiLevelType w:val="hybridMultilevel"/>
    <w:tmpl w:val="77D2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D5068"/>
    <w:multiLevelType w:val="hybridMultilevel"/>
    <w:tmpl w:val="77AA4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5980"/>
    <w:multiLevelType w:val="hybridMultilevel"/>
    <w:tmpl w:val="B02A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435F9"/>
    <w:multiLevelType w:val="hybridMultilevel"/>
    <w:tmpl w:val="BFAEF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B7345"/>
    <w:multiLevelType w:val="hybridMultilevel"/>
    <w:tmpl w:val="FCCE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C2404"/>
    <w:multiLevelType w:val="hybridMultilevel"/>
    <w:tmpl w:val="431E3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71B59"/>
    <w:multiLevelType w:val="hybridMultilevel"/>
    <w:tmpl w:val="FEEA1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D13BA"/>
    <w:multiLevelType w:val="hybridMultilevel"/>
    <w:tmpl w:val="264A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E7F8A"/>
    <w:multiLevelType w:val="hybridMultilevel"/>
    <w:tmpl w:val="7C5A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92DE3"/>
    <w:multiLevelType w:val="hybridMultilevel"/>
    <w:tmpl w:val="3372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060FD"/>
    <w:multiLevelType w:val="hybridMultilevel"/>
    <w:tmpl w:val="246CC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C4A9C"/>
    <w:multiLevelType w:val="hybridMultilevel"/>
    <w:tmpl w:val="321A7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832FE"/>
    <w:multiLevelType w:val="hybridMultilevel"/>
    <w:tmpl w:val="4230B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0961"/>
    <w:multiLevelType w:val="hybridMultilevel"/>
    <w:tmpl w:val="F4C0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F73BD"/>
    <w:multiLevelType w:val="hybridMultilevel"/>
    <w:tmpl w:val="E94C8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4"/>
  </w:num>
  <w:num w:numId="11">
    <w:abstractNumId w:val="13"/>
  </w:num>
  <w:num w:numId="12">
    <w:abstractNumId w:val="15"/>
  </w:num>
  <w:num w:numId="13">
    <w:abstractNumId w:val="18"/>
  </w:num>
  <w:num w:numId="14">
    <w:abstractNumId w:val="17"/>
  </w:num>
  <w:num w:numId="15">
    <w:abstractNumId w:val="7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35F13"/>
    <w:rsid w:val="000463FB"/>
    <w:rsid w:val="00047E85"/>
    <w:rsid w:val="00050417"/>
    <w:rsid w:val="00060A83"/>
    <w:rsid w:val="00066850"/>
    <w:rsid w:val="00066B4F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6E99"/>
    <w:rsid w:val="000E7134"/>
    <w:rsid w:val="000F04B6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69C2"/>
    <w:rsid w:val="001905FC"/>
    <w:rsid w:val="0019287B"/>
    <w:rsid w:val="001A5249"/>
    <w:rsid w:val="001A5254"/>
    <w:rsid w:val="001A52E8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C7E87"/>
    <w:rsid w:val="001D3F9C"/>
    <w:rsid w:val="001D63B2"/>
    <w:rsid w:val="001D67DC"/>
    <w:rsid w:val="001D7145"/>
    <w:rsid w:val="001E0579"/>
    <w:rsid w:val="001E0EFF"/>
    <w:rsid w:val="001E2040"/>
    <w:rsid w:val="001E4961"/>
    <w:rsid w:val="001E65EF"/>
    <w:rsid w:val="001E68E1"/>
    <w:rsid w:val="001F0757"/>
    <w:rsid w:val="001F0871"/>
    <w:rsid w:val="001F3C97"/>
    <w:rsid w:val="001F59EE"/>
    <w:rsid w:val="001F7B60"/>
    <w:rsid w:val="00200D63"/>
    <w:rsid w:val="00201D7A"/>
    <w:rsid w:val="00206806"/>
    <w:rsid w:val="00207EFE"/>
    <w:rsid w:val="002119FB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409F3"/>
    <w:rsid w:val="002417AE"/>
    <w:rsid w:val="00242E58"/>
    <w:rsid w:val="00247F68"/>
    <w:rsid w:val="00257670"/>
    <w:rsid w:val="0026110E"/>
    <w:rsid w:val="002614F0"/>
    <w:rsid w:val="00265825"/>
    <w:rsid w:val="0027327C"/>
    <w:rsid w:val="00274B12"/>
    <w:rsid w:val="002778EE"/>
    <w:rsid w:val="002844A2"/>
    <w:rsid w:val="00284B98"/>
    <w:rsid w:val="00285004"/>
    <w:rsid w:val="002855F1"/>
    <w:rsid w:val="00290BA9"/>
    <w:rsid w:val="00290E06"/>
    <w:rsid w:val="0029759C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755"/>
    <w:rsid w:val="00314139"/>
    <w:rsid w:val="00314824"/>
    <w:rsid w:val="0032024D"/>
    <w:rsid w:val="00320310"/>
    <w:rsid w:val="00324580"/>
    <w:rsid w:val="00324BF5"/>
    <w:rsid w:val="00332592"/>
    <w:rsid w:val="00335D2C"/>
    <w:rsid w:val="00337B55"/>
    <w:rsid w:val="00340AE5"/>
    <w:rsid w:val="0034449C"/>
    <w:rsid w:val="003444DD"/>
    <w:rsid w:val="00346C5A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F01"/>
    <w:rsid w:val="003935F1"/>
    <w:rsid w:val="0039387F"/>
    <w:rsid w:val="00393F16"/>
    <w:rsid w:val="00395A5F"/>
    <w:rsid w:val="003A1FDD"/>
    <w:rsid w:val="003A3D07"/>
    <w:rsid w:val="003A4049"/>
    <w:rsid w:val="003B2E1F"/>
    <w:rsid w:val="003C28B4"/>
    <w:rsid w:val="003D1EE4"/>
    <w:rsid w:val="003D29F3"/>
    <w:rsid w:val="003D3058"/>
    <w:rsid w:val="003D674B"/>
    <w:rsid w:val="003D6760"/>
    <w:rsid w:val="003E077D"/>
    <w:rsid w:val="003E37EF"/>
    <w:rsid w:val="003E4E85"/>
    <w:rsid w:val="003F3D58"/>
    <w:rsid w:val="004008DB"/>
    <w:rsid w:val="00400C07"/>
    <w:rsid w:val="00404C8B"/>
    <w:rsid w:val="00406841"/>
    <w:rsid w:val="004070E4"/>
    <w:rsid w:val="00407E76"/>
    <w:rsid w:val="00411A81"/>
    <w:rsid w:val="004139C8"/>
    <w:rsid w:val="00415B95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804"/>
    <w:rsid w:val="00461AF6"/>
    <w:rsid w:val="004629C3"/>
    <w:rsid w:val="004674C7"/>
    <w:rsid w:val="00471310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66E1"/>
    <w:rsid w:val="004C28B6"/>
    <w:rsid w:val="004C3076"/>
    <w:rsid w:val="004C60FE"/>
    <w:rsid w:val="004C6E33"/>
    <w:rsid w:val="004D0549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7A5D"/>
    <w:rsid w:val="00507D2E"/>
    <w:rsid w:val="005112DA"/>
    <w:rsid w:val="00513770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76FB"/>
    <w:rsid w:val="00552722"/>
    <w:rsid w:val="00553D33"/>
    <w:rsid w:val="00561709"/>
    <w:rsid w:val="00565558"/>
    <w:rsid w:val="00570B2B"/>
    <w:rsid w:val="00574618"/>
    <w:rsid w:val="005768EB"/>
    <w:rsid w:val="005810B7"/>
    <w:rsid w:val="0058332A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2B88"/>
    <w:rsid w:val="005C6315"/>
    <w:rsid w:val="005C72B5"/>
    <w:rsid w:val="005D15A8"/>
    <w:rsid w:val="005D6EA6"/>
    <w:rsid w:val="005D76D6"/>
    <w:rsid w:val="005E1CBB"/>
    <w:rsid w:val="005E2F54"/>
    <w:rsid w:val="005F4253"/>
    <w:rsid w:val="006010A8"/>
    <w:rsid w:val="00605C22"/>
    <w:rsid w:val="0060613C"/>
    <w:rsid w:val="00607537"/>
    <w:rsid w:val="00607AD3"/>
    <w:rsid w:val="0061461E"/>
    <w:rsid w:val="00616A8A"/>
    <w:rsid w:val="006200F2"/>
    <w:rsid w:val="00626630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55A8"/>
    <w:rsid w:val="00665ED1"/>
    <w:rsid w:val="00670E47"/>
    <w:rsid w:val="006722D6"/>
    <w:rsid w:val="006763EA"/>
    <w:rsid w:val="00681B7C"/>
    <w:rsid w:val="00682035"/>
    <w:rsid w:val="00686BFC"/>
    <w:rsid w:val="00686D96"/>
    <w:rsid w:val="00690DBC"/>
    <w:rsid w:val="0069170E"/>
    <w:rsid w:val="00692F1F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21E74"/>
    <w:rsid w:val="00722E02"/>
    <w:rsid w:val="00724A58"/>
    <w:rsid w:val="00724DF1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24EC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4832"/>
    <w:rsid w:val="008B4DC6"/>
    <w:rsid w:val="008C2DEC"/>
    <w:rsid w:val="008C3556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3C25"/>
    <w:rsid w:val="00916D6D"/>
    <w:rsid w:val="00917B75"/>
    <w:rsid w:val="0092427E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5509"/>
    <w:rsid w:val="00957F81"/>
    <w:rsid w:val="009619DC"/>
    <w:rsid w:val="009620A8"/>
    <w:rsid w:val="0096260F"/>
    <w:rsid w:val="0097532E"/>
    <w:rsid w:val="009758B6"/>
    <w:rsid w:val="00980231"/>
    <w:rsid w:val="009830CB"/>
    <w:rsid w:val="009864D0"/>
    <w:rsid w:val="00987864"/>
    <w:rsid w:val="00990543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1D3B"/>
    <w:rsid w:val="009E334B"/>
    <w:rsid w:val="009E7FB2"/>
    <w:rsid w:val="009F07C6"/>
    <w:rsid w:val="009F18B6"/>
    <w:rsid w:val="009F39A6"/>
    <w:rsid w:val="009F3DAE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30CD7"/>
    <w:rsid w:val="00A313EF"/>
    <w:rsid w:val="00A36654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72D0"/>
    <w:rsid w:val="00A75D7D"/>
    <w:rsid w:val="00A77712"/>
    <w:rsid w:val="00A807D2"/>
    <w:rsid w:val="00A80A91"/>
    <w:rsid w:val="00A8132D"/>
    <w:rsid w:val="00A84BD6"/>
    <w:rsid w:val="00A85C80"/>
    <w:rsid w:val="00A86571"/>
    <w:rsid w:val="00A94460"/>
    <w:rsid w:val="00AA4CC1"/>
    <w:rsid w:val="00AA772D"/>
    <w:rsid w:val="00AB1439"/>
    <w:rsid w:val="00AB6D3B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3D72"/>
    <w:rsid w:val="00AF4628"/>
    <w:rsid w:val="00AF5A37"/>
    <w:rsid w:val="00B00970"/>
    <w:rsid w:val="00B01A18"/>
    <w:rsid w:val="00B0209D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4CD9"/>
    <w:rsid w:val="00B60151"/>
    <w:rsid w:val="00B610CC"/>
    <w:rsid w:val="00B65A39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20C8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3942"/>
    <w:rsid w:val="00C540E1"/>
    <w:rsid w:val="00C578D5"/>
    <w:rsid w:val="00C603F0"/>
    <w:rsid w:val="00C606FC"/>
    <w:rsid w:val="00C60E78"/>
    <w:rsid w:val="00C625B5"/>
    <w:rsid w:val="00C6290A"/>
    <w:rsid w:val="00C62999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126A"/>
    <w:rsid w:val="00CA3D70"/>
    <w:rsid w:val="00CA599C"/>
    <w:rsid w:val="00CB7412"/>
    <w:rsid w:val="00CB7528"/>
    <w:rsid w:val="00CC0E1D"/>
    <w:rsid w:val="00CC2D39"/>
    <w:rsid w:val="00CC3F65"/>
    <w:rsid w:val="00CC498A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250F3"/>
    <w:rsid w:val="00D251AF"/>
    <w:rsid w:val="00D3108C"/>
    <w:rsid w:val="00D321A7"/>
    <w:rsid w:val="00D33079"/>
    <w:rsid w:val="00D4051D"/>
    <w:rsid w:val="00D430C1"/>
    <w:rsid w:val="00D44314"/>
    <w:rsid w:val="00D47714"/>
    <w:rsid w:val="00D60E9E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FD5"/>
    <w:rsid w:val="00DE4AB3"/>
    <w:rsid w:val="00DE4AE7"/>
    <w:rsid w:val="00DE5728"/>
    <w:rsid w:val="00DE5D8E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68FC"/>
    <w:rsid w:val="00E11C4F"/>
    <w:rsid w:val="00E12CEA"/>
    <w:rsid w:val="00E161BF"/>
    <w:rsid w:val="00E22A12"/>
    <w:rsid w:val="00E22D8B"/>
    <w:rsid w:val="00E234E2"/>
    <w:rsid w:val="00E31B5F"/>
    <w:rsid w:val="00E372DA"/>
    <w:rsid w:val="00E40C48"/>
    <w:rsid w:val="00E45478"/>
    <w:rsid w:val="00E51CD1"/>
    <w:rsid w:val="00E53F30"/>
    <w:rsid w:val="00E55DBF"/>
    <w:rsid w:val="00E571D8"/>
    <w:rsid w:val="00E579D4"/>
    <w:rsid w:val="00E61E00"/>
    <w:rsid w:val="00E63409"/>
    <w:rsid w:val="00E634A6"/>
    <w:rsid w:val="00E72250"/>
    <w:rsid w:val="00E75621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2FDF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1E05"/>
    <w:rsid w:val="00EF57FE"/>
    <w:rsid w:val="00F0261C"/>
    <w:rsid w:val="00F02D26"/>
    <w:rsid w:val="00F04BCB"/>
    <w:rsid w:val="00F14875"/>
    <w:rsid w:val="00F16CCA"/>
    <w:rsid w:val="00F278EA"/>
    <w:rsid w:val="00F314B2"/>
    <w:rsid w:val="00F36859"/>
    <w:rsid w:val="00F414F5"/>
    <w:rsid w:val="00F453C5"/>
    <w:rsid w:val="00F4628C"/>
    <w:rsid w:val="00F477F1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0372"/>
    <w:rsid w:val="00FB18AE"/>
    <w:rsid w:val="00FB3030"/>
    <w:rsid w:val="00FB38B4"/>
    <w:rsid w:val="00FB5C95"/>
    <w:rsid w:val="00FB71EC"/>
    <w:rsid w:val="00FB76D5"/>
    <w:rsid w:val="00FE0088"/>
    <w:rsid w:val="00FE281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6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66A7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C0B4-FC28-481C-838C-5EDABEBF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1936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</vt:lpstr>
    </vt:vector>
  </TitlesOfParts>
  <Company>WIJHARS Zielona Góra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</dc:title>
  <dc:subject/>
  <dc:creator>WI_NA_SW</dc:creator>
  <cp:keywords/>
  <cp:lastModifiedBy>Tomasz Szular</cp:lastModifiedBy>
  <cp:revision>2</cp:revision>
  <cp:lastPrinted>2021-02-09T13:20:00Z</cp:lastPrinted>
  <dcterms:created xsi:type="dcterms:W3CDTF">2021-02-09T13:20:00Z</dcterms:created>
  <dcterms:modified xsi:type="dcterms:W3CDTF">2021-02-09T13:20:00Z</dcterms:modified>
</cp:coreProperties>
</file>