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B521" w14:textId="77777777" w:rsidR="00752F55" w:rsidRPr="00752F55" w:rsidRDefault="006940C5" w:rsidP="00752F55">
      <w:pPr>
        <w:pStyle w:val="Tytu"/>
        <w:spacing w:before="100" w:beforeAutospacing="1" w:after="100" w:afterAutospacing="1" w:line="360" w:lineRule="auto"/>
        <w:jc w:val="left"/>
        <w:rPr>
          <w:rFonts w:asciiTheme="minorHAnsi" w:hAnsiTheme="minorHAnsi" w:cstheme="minorHAnsi"/>
          <w:sz w:val="24"/>
        </w:rPr>
      </w:pPr>
      <w:r w:rsidRPr="00752F55">
        <w:rPr>
          <w:rFonts w:asciiTheme="minorHAnsi" w:hAnsiTheme="minorHAnsi" w:cstheme="minorHAnsi"/>
          <w:sz w:val="24"/>
        </w:rPr>
        <w:t>Wojewódzki Inspektorat Jakości Handlowej Artykułów Rolno-Spożywczych</w:t>
      </w:r>
    </w:p>
    <w:p w14:paraId="38102286" w14:textId="173F1866" w:rsidR="006940C5" w:rsidRPr="00752F55" w:rsidRDefault="006940C5" w:rsidP="00752F55">
      <w:pPr>
        <w:pStyle w:val="Tytu"/>
        <w:spacing w:before="100" w:beforeAutospacing="1" w:after="100" w:afterAutospacing="1" w:line="360" w:lineRule="auto"/>
        <w:jc w:val="left"/>
        <w:rPr>
          <w:rFonts w:asciiTheme="minorHAnsi" w:hAnsiTheme="minorHAnsi" w:cstheme="minorHAnsi"/>
          <w:sz w:val="24"/>
        </w:rPr>
      </w:pPr>
      <w:r w:rsidRPr="00752F55">
        <w:rPr>
          <w:rFonts w:asciiTheme="minorHAnsi" w:hAnsiTheme="minorHAnsi" w:cstheme="minorHAnsi"/>
          <w:sz w:val="24"/>
        </w:rPr>
        <w:t>ul. Bohaterów Westerplatte 11, 65-034 Zielona Góra</w:t>
      </w:r>
      <w:r w:rsidR="00752F55" w:rsidRPr="00752F55">
        <w:rPr>
          <w:rFonts w:asciiTheme="minorHAnsi" w:hAnsiTheme="minorHAnsi" w:cstheme="minorHAnsi"/>
          <w:sz w:val="24"/>
        </w:rPr>
        <w:t xml:space="preserve">, </w:t>
      </w:r>
      <w:r w:rsidRPr="00752F55">
        <w:rPr>
          <w:rFonts w:asciiTheme="minorHAnsi" w:hAnsiTheme="minorHAnsi" w:cstheme="minorHAnsi"/>
          <w:sz w:val="24"/>
        </w:rPr>
        <w:t>tel. (0-68) 325 30 62, fax (0-68) 325 30 62</w:t>
      </w:r>
      <w:r w:rsidR="00752F55" w:rsidRPr="00752F55">
        <w:rPr>
          <w:rFonts w:asciiTheme="minorHAnsi" w:hAnsiTheme="minorHAnsi" w:cstheme="minorHAnsi"/>
          <w:sz w:val="24"/>
        </w:rPr>
        <w:t xml:space="preserve">, </w:t>
      </w:r>
      <w:r w:rsidRPr="00752F55">
        <w:rPr>
          <w:rFonts w:asciiTheme="minorHAnsi" w:hAnsiTheme="minorHAnsi" w:cstheme="minorHAnsi"/>
          <w:sz w:val="24"/>
          <w:lang w:val="it-IT"/>
        </w:rPr>
        <w:t>e-mail:  wi_zielona_gora@ijhar-s.gov.pl</w:t>
      </w:r>
    </w:p>
    <w:p w14:paraId="26CAF57F" w14:textId="77777777" w:rsidR="006940C5" w:rsidRPr="00752F55" w:rsidRDefault="006940C5" w:rsidP="00752F55">
      <w:pPr>
        <w:spacing w:before="100" w:beforeAutospacing="1" w:after="100" w:afterAutospacing="1" w:line="360" w:lineRule="auto"/>
        <w:rPr>
          <w:rFonts w:cstheme="minorHAnsi"/>
          <w:b/>
          <w:sz w:val="24"/>
          <w:szCs w:val="24"/>
          <w:lang w:val="en-US"/>
        </w:rPr>
      </w:pPr>
    </w:p>
    <w:p w14:paraId="3A9E6166" w14:textId="3EF361B6" w:rsidR="00573FBA" w:rsidRPr="00752F55" w:rsidRDefault="003F4ED0" w:rsidP="00752F55">
      <w:pPr>
        <w:spacing w:before="100" w:beforeAutospacing="1" w:after="100" w:afterAutospacing="1" w:line="360" w:lineRule="auto"/>
        <w:rPr>
          <w:rFonts w:cstheme="minorHAnsi"/>
          <w:b/>
          <w:sz w:val="24"/>
          <w:szCs w:val="24"/>
        </w:rPr>
      </w:pPr>
      <w:r w:rsidRPr="00752F55">
        <w:rPr>
          <w:rFonts w:cstheme="minorHAnsi"/>
          <w:b/>
          <w:sz w:val="24"/>
          <w:szCs w:val="24"/>
        </w:rPr>
        <w:t>R</w:t>
      </w:r>
      <w:r w:rsidR="00752F55" w:rsidRPr="00752F55">
        <w:rPr>
          <w:rFonts w:cstheme="minorHAnsi"/>
          <w:b/>
          <w:sz w:val="24"/>
          <w:szCs w:val="24"/>
        </w:rPr>
        <w:t>egulamin Zakładowego Funduszu Świadczeń Socjalnych Wojewódzkiego Inspektoratu Jakości Handlowej Artykułów Rolno-Spożywczych z siedzibą w Zielonej Górze</w:t>
      </w:r>
    </w:p>
    <w:p w14:paraId="60B6F02A" w14:textId="1FC43C1B" w:rsidR="0038453A" w:rsidRPr="00752F55" w:rsidRDefault="0038453A" w:rsidP="00752F55">
      <w:pPr>
        <w:spacing w:before="100" w:beforeAutospacing="1" w:after="100" w:afterAutospacing="1" w:line="360" w:lineRule="auto"/>
        <w:rPr>
          <w:rFonts w:cstheme="minorHAnsi"/>
          <w:sz w:val="24"/>
          <w:szCs w:val="24"/>
        </w:rPr>
      </w:pPr>
      <w:r w:rsidRPr="00752F55">
        <w:rPr>
          <w:rFonts w:cstheme="minorHAnsi"/>
          <w:sz w:val="24"/>
          <w:szCs w:val="24"/>
        </w:rPr>
        <w:t>§1</w:t>
      </w:r>
    </w:p>
    <w:p w14:paraId="6B55C351" w14:textId="10C6C498" w:rsidR="003F4ED0" w:rsidRPr="00752F55" w:rsidRDefault="0038453A" w:rsidP="00752F55">
      <w:pPr>
        <w:spacing w:before="100" w:beforeAutospacing="1" w:after="100" w:afterAutospacing="1" w:line="360" w:lineRule="auto"/>
        <w:rPr>
          <w:rFonts w:cstheme="minorHAnsi"/>
          <w:sz w:val="24"/>
          <w:szCs w:val="24"/>
        </w:rPr>
      </w:pPr>
      <w:r w:rsidRPr="00752F55">
        <w:rPr>
          <w:rFonts w:cstheme="minorHAnsi"/>
          <w:b/>
          <w:sz w:val="24"/>
          <w:szCs w:val="24"/>
        </w:rPr>
        <w:t>Postanowienia ogólne</w:t>
      </w:r>
    </w:p>
    <w:p w14:paraId="5976DDB9" w14:textId="673B8051" w:rsidR="00CF09BA" w:rsidRPr="00752F55" w:rsidRDefault="00CF09BA" w:rsidP="00752F55">
      <w:pPr>
        <w:pStyle w:val="Akapitzlist"/>
        <w:numPr>
          <w:ilvl w:val="0"/>
          <w:numId w:val="1"/>
        </w:numPr>
        <w:spacing w:before="100" w:beforeAutospacing="1" w:after="100" w:afterAutospacing="1" w:line="360" w:lineRule="auto"/>
        <w:ind w:left="284" w:hanging="284"/>
        <w:rPr>
          <w:rFonts w:cstheme="minorHAnsi"/>
          <w:sz w:val="24"/>
          <w:szCs w:val="24"/>
        </w:rPr>
      </w:pPr>
      <w:r w:rsidRPr="00752F55">
        <w:rPr>
          <w:rFonts w:cstheme="minorHAnsi"/>
          <w:sz w:val="24"/>
          <w:szCs w:val="24"/>
        </w:rPr>
        <w:t>Regulamin Zakładowego Funduszu Świadczeń Socjalnych, zwany dalej ,,Regulaminem” opracowany został na podstawie</w:t>
      </w:r>
      <w:r w:rsidR="0038453A" w:rsidRPr="00752F55">
        <w:rPr>
          <w:rFonts w:cstheme="minorHAnsi"/>
          <w:sz w:val="24"/>
          <w:szCs w:val="24"/>
        </w:rPr>
        <w:t xml:space="preserve"> u</w:t>
      </w:r>
      <w:r w:rsidRPr="00752F55">
        <w:rPr>
          <w:rFonts w:cstheme="minorHAnsi"/>
          <w:sz w:val="24"/>
          <w:szCs w:val="24"/>
        </w:rPr>
        <w:t xml:space="preserve">stawy </w:t>
      </w:r>
      <w:r w:rsidR="00A73DED" w:rsidRPr="00752F55">
        <w:rPr>
          <w:rFonts w:cstheme="minorHAnsi"/>
          <w:sz w:val="24"/>
          <w:szCs w:val="24"/>
        </w:rPr>
        <w:t>z dnia 4 marca 1994</w:t>
      </w:r>
      <w:r w:rsidRPr="00752F55">
        <w:rPr>
          <w:rFonts w:cstheme="minorHAnsi"/>
          <w:sz w:val="24"/>
          <w:szCs w:val="24"/>
        </w:rPr>
        <w:t xml:space="preserve"> r. o zakładowym funduszu świadczeń socjalnych</w:t>
      </w:r>
      <w:r w:rsidR="00AB4229" w:rsidRPr="00752F55">
        <w:rPr>
          <w:rFonts w:cstheme="minorHAnsi"/>
          <w:sz w:val="24"/>
          <w:szCs w:val="24"/>
        </w:rPr>
        <w:t xml:space="preserve"> </w:t>
      </w:r>
      <w:r w:rsidR="00AB4229" w:rsidRPr="00752F55">
        <w:rPr>
          <w:rFonts w:cstheme="minorHAnsi"/>
          <w:sz w:val="24"/>
          <w:szCs w:val="24"/>
          <w:shd w:val="clear" w:color="auto" w:fill="FFFFFF"/>
        </w:rPr>
        <w:t>(t.j. Dz. U. z 2021 r. poz. 746)</w:t>
      </w:r>
      <w:r w:rsidR="0038453A" w:rsidRPr="00752F55">
        <w:rPr>
          <w:rFonts w:cstheme="minorHAnsi"/>
          <w:sz w:val="24"/>
          <w:szCs w:val="24"/>
          <w:shd w:val="clear" w:color="auto" w:fill="FFFFFF"/>
        </w:rPr>
        <w:t xml:space="preserve"> oraz s</w:t>
      </w:r>
      <w:r w:rsidRPr="00752F55">
        <w:rPr>
          <w:rFonts w:cstheme="minorHAnsi"/>
          <w:sz w:val="24"/>
          <w:szCs w:val="24"/>
        </w:rPr>
        <w:t>tosownych aktów wykonawczych.</w:t>
      </w:r>
    </w:p>
    <w:p w14:paraId="4FBC03C2" w14:textId="6641D744" w:rsidR="00573FBA" w:rsidRPr="00752F55" w:rsidRDefault="0038453A" w:rsidP="00752F55">
      <w:pPr>
        <w:pStyle w:val="Akapitzlist"/>
        <w:numPr>
          <w:ilvl w:val="0"/>
          <w:numId w:val="1"/>
        </w:numPr>
        <w:spacing w:before="100" w:beforeAutospacing="1" w:after="100" w:afterAutospacing="1" w:line="360" w:lineRule="auto"/>
        <w:ind w:left="284" w:hanging="284"/>
        <w:rPr>
          <w:rFonts w:cstheme="minorHAnsi"/>
          <w:sz w:val="24"/>
          <w:szCs w:val="24"/>
        </w:rPr>
      </w:pPr>
      <w:r w:rsidRPr="00752F55">
        <w:rPr>
          <w:rFonts w:cstheme="minorHAnsi"/>
          <w:sz w:val="24"/>
          <w:szCs w:val="24"/>
          <w:shd w:val="clear" w:color="auto" w:fill="FFFFFF"/>
        </w:rPr>
        <w:t xml:space="preserve">Regulamin Zakładowego Funduszu Świadczeń Socjalnych (dalej: Regulamin) określa zasady i warunki korzystania z usług i świadczeń finansowanych z </w:t>
      </w:r>
      <w:r w:rsidRPr="00752F55">
        <w:rPr>
          <w:rFonts w:cstheme="minorHAnsi"/>
          <w:sz w:val="24"/>
          <w:szCs w:val="24"/>
        </w:rPr>
        <w:t>Zakładowego Funduszu Świadczeń Socjalnych, zwanego dalej Funduszem lub ZFŚS</w:t>
      </w:r>
      <w:r w:rsidRPr="00752F55">
        <w:rPr>
          <w:rFonts w:cstheme="minorHAnsi"/>
          <w:sz w:val="24"/>
          <w:szCs w:val="24"/>
          <w:shd w:val="clear" w:color="auto" w:fill="FFFFFF"/>
        </w:rPr>
        <w:t xml:space="preserve"> </w:t>
      </w:r>
      <w:r w:rsidRPr="00752F55">
        <w:rPr>
          <w:rFonts w:cstheme="minorHAnsi"/>
          <w:sz w:val="24"/>
          <w:szCs w:val="24"/>
        </w:rPr>
        <w:t xml:space="preserve">w Wojewódzkim Inspektoracie Jakości Handlowej Artykułów Rolno-Spożywczych </w:t>
      </w:r>
      <w:r w:rsidR="00DC603B" w:rsidRPr="00752F55">
        <w:rPr>
          <w:rFonts w:cstheme="minorHAnsi"/>
          <w:sz w:val="24"/>
          <w:szCs w:val="24"/>
        </w:rPr>
        <w:t xml:space="preserve">z/s </w:t>
      </w:r>
      <w:r w:rsidRPr="00752F55">
        <w:rPr>
          <w:rFonts w:cstheme="minorHAnsi"/>
          <w:sz w:val="24"/>
          <w:szCs w:val="24"/>
        </w:rPr>
        <w:t xml:space="preserve">w Zielonej Górze, zwanego dalej zakładem pracy lub pracodawcą </w:t>
      </w:r>
      <w:r w:rsidRPr="00752F55">
        <w:rPr>
          <w:rFonts w:cstheme="minorHAnsi"/>
          <w:sz w:val="24"/>
          <w:szCs w:val="24"/>
          <w:shd w:val="clear" w:color="auto" w:fill="FFFFFF"/>
        </w:rPr>
        <w:t>oraz zasady przeznaczania środków Funduszu na poszczególne cele i rodzaje działalności socjalnej</w:t>
      </w:r>
      <w:r w:rsidR="00200B86" w:rsidRPr="00752F55">
        <w:rPr>
          <w:rFonts w:cstheme="minorHAnsi"/>
          <w:sz w:val="24"/>
          <w:szCs w:val="24"/>
          <w:shd w:val="clear" w:color="auto" w:fill="FFFFFF"/>
        </w:rPr>
        <w:t>.</w:t>
      </w:r>
    </w:p>
    <w:p w14:paraId="4024E99C" w14:textId="564EA186" w:rsidR="00CF09BA" w:rsidRPr="00752F55" w:rsidRDefault="00CF09BA" w:rsidP="00752F55">
      <w:pPr>
        <w:spacing w:before="100" w:beforeAutospacing="1" w:after="100" w:afterAutospacing="1" w:line="360" w:lineRule="auto"/>
        <w:rPr>
          <w:rFonts w:cstheme="minorHAnsi"/>
          <w:sz w:val="24"/>
          <w:szCs w:val="24"/>
        </w:rPr>
      </w:pPr>
      <w:r w:rsidRPr="00752F55">
        <w:rPr>
          <w:rFonts w:cstheme="minorHAnsi"/>
          <w:sz w:val="24"/>
          <w:szCs w:val="24"/>
        </w:rPr>
        <w:t>§2</w:t>
      </w:r>
    </w:p>
    <w:p w14:paraId="6322D29F" w14:textId="77777777" w:rsidR="00CF09BA" w:rsidRPr="00752F55" w:rsidRDefault="00CF09BA" w:rsidP="00752F55">
      <w:pPr>
        <w:spacing w:before="100" w:beforeAutospacing="1" w:after="100" w:afterAutospacing="1" w:line="360" w:lineRule="auto"/>
        <w:rPr>
          <w:rFonts w:cstheme="minorHAnsi"/>
          <w:b/>
          <w:bCs/>
          <w:sz w:val="24"/>
          <w:szCs w:val="24"/>
        </w:rPr>
      </w:pPr>
      <w:r w:rsidRPr="00752F55">
        <w:rPr>
          <w:rFonts w:cstheme="minorHAnsi"/>
          <w:b/>
          <w:bCs/>
          <w:sz w:val="24"/>
          <w:szCs w:val="24"/>
        </w:rPr>
        <w:t>Użyte w regulaminie określenia oznaczają:</w:t>
      </w:r>
    </w:p>
    <w:p w14:paraId="49F70C81" w14:textId="77777777" w:rsidR="00CF09BA" w:rsidRPr="00752F55" w:rsidRDefault="00CF09BA" w:rsidP="00752F55">
      <w:pPr>
        <w:spacing w:before="100" w:beforeAutospacing="1" w:after="100" w:afterAutospacing="1" w:line="360" w:lineRule="auto"/>
        <w:rPr>
          <w:rFonts w:cstheme="minorHAnsi"/>
          <w:sz w:val="24"/>
          <w:szCs w:val="24"/>
        </w:rPr>
      </w:pPr>
      <w:r w:rsidRPr="00752F55">
        <w:rPr>
          <w:rFonts w:cstheme="minorHAnsi"/>
          <w:b/>
          <w:sz w:val="24"/>
          <w:szCs w:val="24"/>
        </w:rPr>
        <w:t xml:space="preserve">Fundusz </w:t>
      </w:r>
      <w:r w:rsidRPr="00752F55">
        <w:rPr>
          <w:rFonts w:cstheme="minorHAnsi"/>
          <w:sz w:val="24"/>
          <w:szCs w:val="24"/>
        </w:rPr>
        <w:t>- Zakładowy Fundusz Świadczeń Socjalnych tworzony w Wojewódzkim Inspektoracie Jakości Handlowej Artykułów Rolno-Spożywczych w Zielonej Górze na podstawie usta</w:t>
      </w:r>
      <w:r w:rsidR="00A73DED" w:rsidRPr="00752F55">
        <w:rPr>
          <w:rFonts w:cstheme="minorHAnsi"/>
          <w:sz w:val="24"/>
          <w:szCs w:val="24"/>
        </w:rPr>
        <w:t>wy z dnia 4 marca 1994 r.</w:t>
      </w:r>
      <w:r w:rsidR="00734D18" w:rsidRPr="00752F55">
        <w:rPr>
          <w:rFonts w:cstheme="minorHAnsi"/>
          <w:sz w:val="24"/>
          <w:szCs w:val="24"/>
        </w:rPr>
        <w:t xml:space="preserve"> o zakładowy</w:t>
      </w:r>
      <w:r w:rsidR="00EF0B05" w:rsidRPr="00752F55">
        <w:rPr>
          <w:rFonts w:cstheme="minorHAnsi"/>
          <w:sz w:val="24"/>
          <w:szCs w:val="24"/>
        </w:rPr>
        <w:t>m</w:t>
      </w:r>
      <w:r w:rsidR="00734D18" w:rsidRPr="00752F55">
        <w:rPr>
          <w:rFonts w:cstheme="minorHAnsi"/>
          <w:sz w:val="24"/>
          <w:szCs w:val="24"/>
        </w:rPr>
        <w:t xml:space="preserve"> funduszu świadczeń socjalnych,</w:t>
      </w:r>
    </w:p>
    <w:p w14:paraId="25A79C8A" w14:textId="06EC374E" w:rsidR="00734D18" w:rsidRPr="00752F55" w:rsidRDefault="00734D18" w:rsidP="00752F55">
      <w:pPr>
        <w:spacing w:before="100" w:beforeAutospacing="1" w:after="100" w:afterAutospacing="1" w:line="360" w:lineRule="auto"/>
        <w:rPr>
          <w:rFonts w:cstheme="minorHAnsi"/>
          <w:sz w:val="24"/>
          <w:szCs w:val="24"/>
        </w:rPr>
      </w:pPr>
      <w:r w:rsidRPr="00752F55">
        <w:rPr>
          <w:rFonts w:cstheme="minorHAnsi"/>
          <w:b/>
          <w:sz w:val="24"/>
          <w:szCs w:val="24"/>
        </w:rPr>
        <w:t xml:space="preserve">Pracodawca lub zakład </w:t>
      </w:r>
      <w:r w:rsidRPr="00752F55">
        <w:rPr>
          <w:rFonts w:cstheme="minorHAnsi"/>
          <w:sz w:val="24"/>
          <w:szCs w:val="24"/>
        </w:rPr>
        <w:t>–</w:t>
      </w:r>
      <w:r w:rsidR="00DC7F5E" w:rsidRPr="00752F55">
        <w:rPr>
          <w:rFonts w:cstheme="minorHAnsi"/>
          <w:sz w:val="24"/>
          <w:szCs w:val="24"/>
        </w:rPr>
        <w:t xml:space="preserve"> Wojewódzki Inspektorat Jakości Handlowej Artykułów Rolno-Spożywczych w Zielonej </w:t>
      </w:r>
      <w:r w:rsidRPr="00752F55">
        <w:rPr>
          <w:rFonts w:cstheme="minorHAnsi"/>
          <w:sz w:val="24"/>
          <w:szCs w:val="24"/>
        </w:rPr>
        <w:t>reprezentowany przez Lubuskiego Wojewódzkiego Inspektora,</w:t>
      </w:r>
    </w:p>
    <w:p w14:paraId="2A2D0E49" w14:textId="2F125885" w:rsidR="00734D18" w:rsidRPr="00752F55" w:rsidRDefault="00734D18" w:rsidP="00752F55">
      <w:pPr>
        <w:spacing w:before="100" w:beforeAutospacing="1" w:after="100" w:afterAutospacing="1" w:line="360" w:lineRule="auto"/>
        <w:rPr>
          <w:rFonts w:cstheme="minorHAnsi"/>
          <w:sz w:val="24"/>
          <w:szCs w:val="24"/>
        </w:rPr>
      </w:pPr>
      <w:r w:rsidRPr="00752F55">
        <w:rPr>
          <w:rFonts w:cstheme="minorHAnsi"/>
          <w:b/>
          <w:sz w:val="24"/>
          <w:szCs w:val="24"/>
        </w:rPr>
        <w:lastRenderedPageBreak/>
        <w:t>Emeryci i renciści – byli pracodawcy –</w:t>
      </w:r>
      <w:r w:rsidRPr="00752F55">
        <w:rPr>
          <w:rFonts w:cstheme="minorHAnsi"/>
          <w:sz w:val="24"/>
          <w:szCs w:val="24"/>
        </w:rPr>
        <w:t xml:space="preserve"> osoby posiadające status emeryta lu</w:t>
      </w:r>
      <w:r w:rsidR="00B84727" w:rsidRPr="00752F55">
        <w:rPr>
          <w:rFonts w:cstheme="minorHAnsi"/>
          <w:sz w:val="24"/>
          <w:szCs w:val="24"/>
        </w:rPr>
        <w:t xml:space="preserve">b rencisty </w:t>
      </w:r>
      <w:r w:rsidRPr="00752F55">
        <w:rPr>
          <w:rFonts w:cstheme="minorHAnsi"/>
          <w:sz w:val="24"/>
          <w:szCs w:val="24"/>
        </w:rPr>
        <w:t>(z tytułu niezdolności do pracy), którzy rozwiązali stosunek pracy z Inspekcją w związku z przejściem na emeryturę lub rentę,</w:t>
      </w:r>
    </w:p>
    <w:p w14:paraId="1D89CA2F" w14:textId="77777777" w:rsidR="00734D18" w:rsidRPr="00752F55" w:rsidRDefault="00734D18" w:rsidP="00752F55">
      <w:pPr>
        <w:spacing w:before="100" w:beforeAutospacing="1" w:after="100" w:afterAutospacing="1" w:line="360" w:lineRule="auto"/>
        <w:rPr>
          <w:rFonts w:cstheme="minorHAnsi"/>
          <w:sz w:val="24"/>
          <w:szCs w:val="24"/>
        </w:rPr>
      </w:pPr>
      <w:r w:rsidRPr="00752F55">
        <w:rPr>
          <w:rFonts w:cstheme="minorHAnsi"/>
          <w:b/>
          <w:sz w:val="24"/>
          <w:szCs w:val="24"/>
        </w:rPr>
        <w:t>Komisja Socjalna</w:t>
      </w:r>
      <w:r w:rsidRPr="00752F55">
        <w:rPr>
          <w:rFonts w:cstheme="minorHAnsi"/>
          <w:sz w:val="24"/>
          <w:szCs w:val="24"/>
        </w:rPr>
        <w:t xml:space="preserve"> – zespół utworzony przez Pracodawcę (powołany zarządzeniem pracodawcy) do uzgadniania przyznawanych, w oparciu o Regulamin Funduszu, świadczeń osobom uprawnionym, oraz innych zadań wymienionych w Regulaminie.</w:t>
      </w:r>
    </w:p>
    <w:p w14:paraId="4DCBA507" w14:textId="7B4713FA" w:rsidR="004B15BB" w:rsidRPr="00752F55" w:rsidRDefault="00B64843" w:rsidP="00752F55">
      <w:pPr>
        <w:spacing w:before="100" w:beforeAutospacing="1" w:after="100" w:afterAutospacing="1" w:line="360" w:lineRule="auto"/>
        <w:rPr>
          <w:rFonts w:cstheme="minorHAnsi"/>
          <w:sz w:val="24"/>
          <w:szCs w:val="24"/>
        </w:rPr>
      </w:pPr>
      <w:r w:rsidRPr="00752F55">
        <w:rPr>
          <w:rFonts w:cstheme="minorHAnsi"/>
          <w:b/>
          <w:sz w:val="24"/>
          <w:szCs w:val="24"/>
        </w:rPr>
        <w:t>Dochód netto</w:t>
      </w:r>
      <w:r w:rsidRPr="00752F55">
        <w:rPr>
          <w:rFonts w:cstheme="minorHAnsi"/>
          <w:sz w:val="24"/>
          <w:szCs w:val="24"/>
        </w:rPr>
        <w:t xml:space="preserve"> - przychód </w:t>
      </w:r>
      <w:r w:rsidRPr="00752F55">
        <w:rPr>
          <w:rFonts w:cstheme="minorHAnsi"/>
          <w:i/>
          <w:sz w:val="24"/>
          <w:szCs w:val="24"/>
        </w:rPr>
        <w:t>minus</w:t>
      </w:r>
      <w:r w:rsidRPr="00752F55">
        <w:rPr>
          <w:rFonts w:cstheme="minorHAnsi"/>
          <w:sz w:val="24"/>
          <w:szCs w:val="24"/>
        </w:rPr>
        <w:t xml:space="preserve"> koszty uzyskania przychodu </w:t>
      </w:r>
      <w:r w:rsidRPr="00752F55">
        <w:rPr>
          <w:rFonts w:cstheme="minorHAnsi"/>
          <w:i/>
          <w:sz w:val="24"/>
          <w:szCs w:val="24"/>
        </w:rPr>
        <w:t>minus</w:t>
      </w:r>
      <w:r w:rsidRPr="00752F55">
        <w:rPr>
          <w:rFonts w:cstheme="minorHAnsi"/>
          <w:sz w:val="24"/>
          <w:szCs w:val="24"/>
        </w:rPr>
        <w:t xml:space="preserve"> składki społeczne </w:t>
      </w:r>
      <w:r w:rsidRPr="00752F55">
        <w:rPr>
          <w:rFonts w:cstheme="minorHAnsi"/>
          <w:i/>
          <w:sz w:val="24"/>
          <w:szCs w:val="24"/>
        </w:rPr>
        <w:t>minus</w:t>
      </w:r>
      <w:r w:rsidRPr="00752F55">
        <w:rPr>
          <w:rFonts w:cstheme="minorHAnsi"/>
          <w:sz w:val="24"/>
          <w:szCs w:val="24"/>
        </w:rPr>
        <w:t xml:space="preserve"> składka zdrowotna </w:t>
      </w:r>
      <w:r w:rsidRPr="00752F55">
        <w:rPr>
          <w:rFonts w:cstheme="minorHAnsi"/>
          <w:i/>
          <w:sz w:val="24"/>
          <w:szCs w:val="24"/>
        </w:rPr>
        <w:t>minus</w:t>
      </w:r>
      <w:r w:rsidRPr="00752F55">
        <w:rPr>
          <w:rFonts w:cstheme="minorHAnsi"/>
          <w:sz w:val="24"/>
          <w:szCs w:val="24"/>
        </w:rPr>
        <w:t xml:space="preserve"> zaliczka na podatek (wyliczany na podstawie zeznania rocznego PIT 36/37 za rok poprzedzający datę złożenia oświadczenia) wraz z innymi świadczeniami wpływającymi na sytuację życiową, rodzinną i materialną np. alimenty, świadczenie wychowawcze tzw. program 500+, dochód z działalności rolniczej.</w:t>
      </w:r>
    </w:p>
    <w:p w14:paraId="00F3317A" w14:textId="47FC2AE3" w:rsidR="00734D18" w:rsidRPr="00752F55" w:rsidRDefault="00734D18" w:rsidP="00752F55">
      <w:pPr>
        <w:spacing w:before="100" w:beforeAutospacing="1" w:after="100" w:afterAutospacing="1" w:line="360" w:lineRule="auto"/>
        <w:rPr>
          <w:rFonts w:cstheme="minorHAnsi"/>
          <w:sz w:val="24"/>
          <w:szCs w:val="24"/>
        </w:rPr>
      </w:pPr>
      <w:r w:rsidRPr="00752F55">
        <w:rPr>
          <w:rFonts w:cstheme="minorHAnsi"/>
          <w:sz w:val="24"/>
          <w:szCs w:val="24"/>
        </w:rPr>
        <w:t>§3</w:t>
      </w:r>
    </w:p>
    <w:p w14:paraId="30061B5C" w14:textId="20B07B02" w:rsidR="0038453A" w:rsidRPr="00752F55" w:rsidRDefault="0038453A" w:rsidP="00752F55">
      <w:pPr>
        <w:spacing w:before="100" w:beforeAutospacing="1" w:after="100" w:afterAutospacing="1" w:line="360" w:lineRule="auto"/>
        <w:rPr>
          <w:rFonts w:cstheme="minorHAnsi"/>
          <w:b/>
          <w:bCs/>
          <w:sz w:val="24"/>
          <w:szCs w:val="24"/>
        </w:rPr>
      </w:pPr>
      <w:r w:rsidRPr="00752F55">
        <w:rPr>
          <w:rFonts w:cstheme="minorHAnsi"/>
          <w:b/>
          <w:bCs/>
          <w:sz w:val="24"/>
          <w:szCs w:val="24"/>
        </w:rPr>
        <w:t>Ogólne zasady i warunki przyznawania świadczeń</w:t>
      </w:r>
    </w:p>
    <w:p w14:paraId="2C3F1AB1" w14:textId="40B48E7B" w:rsidR="00200B86" w:rsidRPr="00752F55" w:rsidRDefault="00DC603B" w:rsidP="00752F55">
      <w:pPr>
        <w:pStyle w:val="Akapitzlist"/>
        <w:numPr>
          <w:ilvl w:val="0"/>
          <w:numId w:val="2"/>
        </w:numPr>
        <w:spacing w:before="100" w:beforeAutospacing="1" w:after="100" w:afterAutospacing="1" w:line="360" w:lineRule="auto"/>
        <w:ind w:left="284" w:hanging="284"/>
        <w:rPr>
          <w:rFonts w:cstheme="minorHAnsi"/>
          <w:sz w:val="24"/>
          <w:szCs w:val="24"/>
        </w:rPr>
      </w:pPr>
      <w:r w:rsidRPr="00752F55">
        <w:rPr>
          <w:rFonts w:cstheme="minorHAnsi"/>
          <w:sz w:val="24"/>
          <w:szCs w:val="24"/>
          <w:shd w:val="clear" w:color="auto" w:fill="FFFFFF"/>
        </w:rPr>
        <w:t>Przyznawanie świadczeń oraz wysokość dopłat z Funduszu uzależnia się od kryteriów socjalnych, tj. sytuacji życiowej, rodzinnej i materialnej osoby uprawnionej do korzystania z Funduszu</w:t>
      </w:r>
      <w:r w:rsidR="00C61BF4" w:rsidRPr="00752F55">
        <w:rPr>
          <w:rFonts w:cstheme="minorHAnsi"/>
          <w:sz w:val="24"/>
          <w:szCs w:val="24"/>
          <w:shd w:val="clear" w:color="auto" w:fill="FFFFFF"/>
        </w:rPr>
        <w:t>.</w:t>
      </w:r>
    </w:p>
    <w:p w14:paraId="0BDCFC51" w14:textId="77777777" w:rsidR="00200B86" w:rsidRPr="00752F55" w:rsidRDefault="00FC3129" w:rsidP="00752F55">
      <w:pPr>
        <w:pStyle w:val="Akapitzlist"/>
        <w:numPr>
          <w:ilvl w:val="0"/>
          <w:numId w:val="2"/>
        </w:numPr>
        <w:spacing w:before="100" w:beforeAutospacing="1" w:after="100" w:afterAutospacing="1" w:line="360" w:lineRule="auto"/>
        <w:ind w:left="284" w:hanging="284"/>
        <w:rPr>
          <w:rFonts w:cstheme="minorHAnsi"/>
          <w:sz w:val="24"/>
          <w:szCs w:val="24"/>
        </w:rPr>
      </w:pPr>
      <w:r w:rsidRPr="00752F55">
        <w:rPr>
          <w:rFonts w:cstheme="minorHAnsi"/>
          <w:sz w:val="24"/>
          <w:szCs w:val="24"/>
        </w:rPr>
        <w:t>Zakłado</w:t>
      </w:r>
      <w:r w:rsidR="005937D1" w:rsidRPr="00752F55">
        <w:rPr>
          <w:rFonts w:cstheme="minorHAnsi"/>
          <w:sz w:val="24"/>
          <w:szCs w:val="24"/>
        </w:rPr>
        <w:t>wy Fundusz Świadczeń Socjalnych</w:t>
      </w:r>
      <w:r w:rsidRPr="00752F55">
        <w:rPr>
          <w:rFonts w:cstheme="minorHAnsi"/>
          <w:sz w:val="24"/>
          <w:szCs w:val="24"/>
        </w:rPr>
        <w:t xml:space="preserve"> tworzy się zgodnie z odpowiednimi przepisami wymienionymi w §1</w:t>
      </w:r>
      <w:r w:rsidR="00C61BF4" w:rsidRPr="00752F55">
        <w:rPr>
          <w:rFonts w:cstheme="minorHAnsi"/>
          <w:sz w:val="24"/>
          <w:szCs w:val="24"/>
        </w:rPr>
        <w:t>.</w:t>
      </w:r>
    </w:p>
    <w:p w14:paraId="02442053" w14:textId="77777777" w:rsidR="00200B86" w:rsidRPr="00752F55" w:rsidRDefault="00FC3129" w:rsidP="00752F55">
      <w:pPr>
        <w:pStyle w:val="Akapitzlist"/>
        <w:numPr>
          <w:ilvl w:val="0"/>
          <w:numId w:val="2"/>
        </w:numPr>
        <w:spacing w:before="100" w:beforeAutospacing="1" w:after="100" w:afterAutospacing="1" w:line="360" w:lineRule="auto"/>
        <w:ind w:left="284" w:hanging="284"/>
        <w:rPr>
          <w:rFonts w:cstheme="minorHAnsi"/>
          <w:sz w:val="24"/>
          <w:szCs w:val="24"/>
        </w:rPr>
      </w:pPr>
      <w:r w:rsidRPr="00752F55">
        <w:rPr>
          <w:rFonts w:cstheme="minorHAnsi"/>
          <w:sz w:val="24"/>
          <w:szCs w:val="24"/>
        </w:rPr>
        <w:t>Środkami Funduszu administruje pracodawca.</w:t>
      </w:r>
    </w:p>
    <w:p w14:paraId="0322ED19" w14:textId="77777777" w:rsidR="00200B86" w:rsidRPr="00752F55" w:rsidRDefault="00FC3129" w:rsidP="00752F55">
      <w:pPr>
        <w:pStyle w:val="Akapitzlist"/>
        <w:numPr>
          <w:ilvl w:val="0"/>
          <w:numId w:val="2"/>
        </w:numPr>
        <w:spacing w:before="100" w:beforeAutospacing="1" w:after="100" w:afterAutospacing="1" w:line="360" w:lineRule="auto"/>
        <w:ind w:left="284" w:hanging="284"/>
        <w:rPr>
          <w:rFonts w:cstheme="minorHAnsi"/>
          <w:sz w:val="24"/>
          <w:szCs w:val="24"/>
        </w:rPr>
      </w:pPr>
      <w:r w:rsidRPr="00752F55">
        <w:rPr>
          <w:rFonts w:cstheme="minorHAnsi"/>
          <w:sz w:val="24"/>
          <w:szCs w:val="24"/>
        </w:rPr>
        <w:t xml:space="preserve">Środki </w:t>
      </w:r>
      <w:r w:rsidR="005937D1" w:rsidRPr="00752F55">
        <w:rPr>
          <w:rFonts w:cstheme="minorHAnsi"/>
          <w:sz w:val="24"/>
          <w:szCs w:val="24"/>
        </w:rPr>
        <w:t>Funduszu</w:t>
      </w:r>
      <w:r w:rsidRPr="00752F55">
        <w:rPr>
          <w:rFonts w:cstheme="minorHAnsi"/>
          <w:sz w:val="24"/>
          <w:szCs w:val="24"/>
        </w:rPr>
        <w:t xml:space="preserve"> prowadzone są na odrębnym rachunku bankowym.</w:t>
      </w:r>
    </w:p>
    <w:p w14:paraId="47726A47" w14:textId="69CAD9A6" w:rsidR="00200B86" w:rsidRPr="00752F55" w:rsidRDefault="00C61BF4" w:rsidP="00752F55">
      <w:pPr>
        <w:pStyle w:val="Akapitzlist"/>
        <w:numPr>
          <w:ilvl w:val="0"/>
          <w:numId w:val="2"/>
        </w:numPr>
        <w:spacing w:before="100" w:beforeAutospacing="1" w:after="100" w:afterAutospacing="1" w:line="360" w:lineRule="auto"/>
        <w:ind w:left="284" w:hanging="284"/>
        <w:rPr>
          <w:rFonts w:cstheme="minorHAnsi"/>
          <w:sz w:val="24"/>
          <w:szCs w:val="24"/>
        </w:rPr>
      </w:pPr>
      <w:r w:rsidRPr="00752F55">
        <w:rPr>
          <w:rFonts w:cstheme="minorHAnsi"/>
          <w:sz w:val="24"/>
          <w:szCs w:val="24"/>
        </w:rPr>
        <w:t xml:space="preserve">Działalność socjalna jest prowadzona na podstawie preliminarza wydatków sporządzanego na dany rok kalendarzowy </w:t>
      </w:r>
      <w:r w:rsidR="005937D1" w:rsidRPr="00752F55">
        <w:rPr>
          <w:rFonts w:cstheme="minorHAnsi"/>
          <w:sz w:val="24"/>
          <w:szCs w:val="24"/>
        </w:rPr>
        <w:t>do 31 marca każdego roku przez</w:t>
      </w:r>
      <w:r w:rsidR="00E663F3" w:rsidRPr="00752F55">
        <w:rPr>
          <w:rFonts w:cstheme="minorHAnsi"/>
          <w:sz w:val="24"/>
          <w:szCs w:val="24"/>
        </w:rPr>
        <w:t xml:space="preserve"> Komisję Socjalną</w:t>
      </w:r>
      <w:r w:rsidRPr="00752F55">
        <w:rPr>
          <w:rFonts w:cstheme="minorHAnsi"/>
          <w:sz w:val="24"/>
          <w:szCs w:val="24"/>
        </w:rPr>
        <w:t xml:space="preserve"> </w:t>
      </w:r>
      <w:r w:rsidR="00E61646" w:rsidRPr="00752F55">
        <w:rPr>
          <w:rFonts w:cstheme="minorHAnsi"/>
          <w:sz w:val="24"/>
          <w:szCs w:val="24"/>
        </w:rPr>
        <w:t>i zatwierdz</w:t>
      </w:r>
      <w:r w:rsidRPr="00752F55">
        <w:rPr>
          <w:rFonts w:cstheme="minorHAnsi"/>
          <w:sz w:val="24"/>
          <w:szCs w:val="24"/>
        </w:rPr>
        <w:t>a</w:t>
      </w:r>
      <w:r w:rsidR="00E61646" w:rsidRPr="00752F55">
        <w:rPr>
          <w:rFonts w:cstheme="minorHAnsi"/>
          <w:sz w:val="24"/>
          <w:szCs w:val="24"/>
        </w:rPr>
        <w:t>n</w:t>
      </w:r>
      <w:r w:rsidRPr="00752F55">
        <w:rPr>
          <w:rFonts w:cstheme="minorHAnsi"/>
          <w:sz w:val="24"/>
          <w:szCs w:val="24"/>
        </w:rPr>
        <w:t>ego</w:t>
      </w:r>
      <w:r w:rsidR="00E663F3" w:rsidRPr="00752F55">
        <w:rPr>
          <w:rFonts w:cstheme="minorHAnsi"/>
          <w:sz w:val="24"/>
          <w:szCs w:val="24"/>
        </w:rPr>
        <w:t xml:space="preserve"> przez Pracodawcę.</w:t>
      </w:r>
    </w:p>
    <w:p w14:paraId="4A791632" w14:textId="77777777" w:rsidR="00200B86" w:rsidRPr="00752F55" w:rsidRDefault="00C61BF4" w:rsidP="00752F55">
      <w:pPr>
        <w:pStyle w:val="Akapitzlist"/>
        <w:numPr>
          <w:ilvl w:val="0"/>
          <w:numId w:val="2"/>
        </w:numPr>
        <w:spacing w:before="100" w:beforeAutospacing="1" w:after="100" w:afterAutospacing="1" w:line="360" w:lineRule="auto"/>
        <w:ind w:left="284" w:hanging="284"/>
        <w:rPr>
          <w:rFonts w:cstheme="minorHAnsi"/>
          <w:sz w:val="24"/>
          <w:szCs w:val="24"/>
        </w:rPr>
      </w:pPr>
      <w:r w:rsidRPr="00752F55">
        <w:rPr>
          <w:rFonts w:cstheme="minorHAnsi"/>
          <w:sz w:val="24"/>
          <w:szCs w:val="24"/>
        </w:rPr>
        <w:t xml:space="preserve">Podstawą do przyznania świadczeń z Funduszu jest </w:t>
      </w:r>
      <w:r w:rsidR="001F7AE9" w:rsidRPr="00752F55">
        <w:rPr>
          <w:rFonts w:cstheme="minorHAnsi"/>
          <w:sz w:val="24"/>
          <w:szCs w:val="24"/>
        </w:rPr>
        <w:t xml:space="preserve">złożenie informacji o sytuacji życiowej, rodzinnej i materialnej stanowiącej </w:t>
      </w:r>
      <w:r w:rsidRPr="00752F55">
        <w:rPr>
          <w:rFonts w:cstheme="minorHAnsi"/>
          <w:sz w:val="24"/>
          <w:szCs w:val="24"/>
        </w:rPr>
        <w:t>oświadczenie wnioskodawcy o osobach pozostających we wspólnym gospodarstwie domowym oraz o średnim dochodzie przypadającym na osobę w rodzinie, złożone na formularzu</w:t>
      </w:r>
      <w:r w:rsidR="001F7AE9" w:rsidRPr="00752F55">
        <w:rPr>
          <w:rFonts w:cstheme="minorHAnsi"/>
          <w:sz w:val="24"/>
          <w:szCs w:val="24"/>
        </w:rPr>
        <w:t xml:space="preserve"> stanowiącym </w:t>
      </w:r>
      <w:r w:rsidRPr="00752F55">
        <w:rPr>
          <w:rFonts w:cstheme="minorHAnsi"/>
          <w:b/>
          <w:bCs/>
          <w:sz w:val="24"/>
          <w:szCs w:val="24"/>
        </w:rPr>
        <w:t>załącznik nr 2</w:t>
      </w:r>
      <w:r w:rsidRPr="00752F55">
        <w:rPr>
          <w:rFonts w:cstheme="minorHAnsi"/>
          <w:sz w:val="24"/>
          <w:szCs w:val="24"/>
        </w:rPr>
        <w:t xml:space="preserve"> do niniejszego Regulaminu</w:t>
      </w:r>
      <w:r w:rsidR="004E0D9B" w:rsidRPr="00752F55">
        <w:rPr>
          <w:rFonts w:cstheme="minorHAnsi"/>
          <w:sz w:val="24"/>
          <w:szCs w:val="24"/>
        </w:rPr>
        <w:t>, w nieprzekraczającym terminie do końca kwietnia do Komisji Socjalnej.</w:t>
      </w:r>
    </w:p>
    <w:p w14:paraId="44FB0315" w14:textId="260CB4C2" w:rsidR="00200B86" w:rsidRPr="00752F55" w:rsidRDefault="00CC1020" w:rsidP="00752F55">
      <w:pPr>
        <w:pStyle w:val="Akapitzlist"/>
        <w:numPr>
          <w:ilvl w:val="0"/>
          <w:numId w:val="2"/>
        </w:numPr>
        <w:spacing w:before="100" w:beforeAutospacing="1" w:after="100" w:afterAutospacing="1" w:line="360" w:lineRule="auto"/>
        <w:ind w:left="284" w:hanging="284"/>
        <w:rPr>
          <w:rFonts w:cstheme="minorHAnsi"/>
          <w:sz w:val="24"/>
          <w:szCs w:val="24"/>
        </w:rPr>
      </w:pPr>
      <w:r w:rsidRPr="00752F55">
        <w:rPr>
          <w:rFonts w:cstheme="minorHAnsi"/>
          <w:sz w:val="24"/>
          <w:szCs w:val="24"/>
        </w:rPr>
        <w:t xml:space="preserve">Do określenia sytuacji materialnej osób uprawnionych o której mowa w pkt 6, przyjmuje się średni miesięczny dochód netto (ustalony zgodnie z objaśnieniami do Informacji o </w:t>
      </w:r>
      <w:r w:rsidRPr="00752F55">
        <w:rPr>
          <w:rFonts w:cstheme="minorHAnsi"/>
          <w:sz w:val="24"/>
          <w:szCs w:val="24"/>
        </w:rPr>
        <w:lastRenderedPageBreak/>
        <w:t>sytuacji życiowej, rodzinnej i materialnej – stanowiącej zał. nr 2 do Regulaminu) przypadający na jednego członka rodziny wspólnie zamieszkującego</w:t>
      </w:r>
      <w:r w:rsidR="00200B86" w:rsidRPr="00752F55">
        <w:rPr>
          <w:rFonts w:cstheme="minorHAnsi"/>
          <w:sz w:val="24"/>
          <w:szCs w:val="24"/>
        </w:rPr>
        <w:t xml:space="preserve"> </w:t>
      </w:r>
      <w:r w:rsidRPr="00752F55">
        <w:rPr>
          <w:rFonts w:cstheme="minorHAnsi"/>
          <w:sz w:val="24"/>
          <w:szCs w:val="24"/>
        </w:rPr>
        <w:t>i prowadzącego wspólne gospodarstwo domowe, osiągnięty w roku kalendarzowym poprzedzającym rok ubiegania się o świadczenie, podzielony przez 12 i liczbę członków rodziny.</w:t>
      </w:r>
    </w:p>
    <w:p w14:paraId="7F533863" w14:textId="77777777" w:rsidR="00200B86" w:rsidRPr="00752F55" w:rsidRDefault="004E0D9B" w:rsidP="00752F55">
      <w:pPr>
        <w:pStyle w:val="Akapitzlist"/>
        <w:numPr>
          <w:ilvl w:val="0"/>
          <w:numId w:val="2"/>
        </w:numPr>
        <w:spacing w:before="100" w:beforeAutospacing="1" w:after="100" w:afterAutospacing="1" w:line="360" w:lineRule="auto"/>
        <w:ind w:left="284" w:hanging="284"/>
        <w:rPr>
          <w:rFonts w:cstheme="minorHAnsi"/>
          <w:sz w:val="24"/>
          <w:szCs w:val="24"/>
        </w:rPr>
      </w:pPr>
      <w:r w:rsidRPr="00752F55">
        <w:rPr>
          <w:rFonts w:cstheme="minorHAnsi"/>
          <w:sz w:val="24"/>
          <w:szCs w:val="24"/>
        </w:rPr>
        <w:t xml:space="preserve">Osoba, która nie złożyła  informacji wymienionej w pkt 6, lub złożyła ją po terminie, zaliczana będzie automatycznie do najwyższego progu dochodowego, zgodnie z którym nastąpi stosowna wypłata świadczeń. </w:t>
      </w:r>
    </w:p>
    <w:p w14:paraId="133AFD7F" w14:textId="507F4F31" w:rsidR="00200B86" w:rsidRPr="00752F55" w:rsidRDefault="004E0D9B" w:rsidP="00752F55">
      <w:pPr>
        <w:pStyle w:val="Akapitzlist"/>
        <w:numPr>
          <w:ilvl w:val="0"/>
          <w:numId w:val="2"/>
        </w:numPr>
        <w:spacing w:before="100" w:beforeAutospacing="1" w:after="100" w:afterAutospacing="1" w:line="360" w:lineRule="auto"/>
        <w:ind w:left="284" w:hanging="284"/>
        <w:rPr>
          <w:rFonts w:cstheme="minorHAnsi"/>
          <w:sz w:val="24"/>
          <w:szCs w:val="24"/>
        </w:rPr>
      </w:pPr>
      <w:r w:rsidRPr="00752F55">
        <w:rPr>
          <w:rFonts w:cstheme="minorHAnsi"/>
          <w:sz w:val="24"/>
          <w:szCs w:val="24"/>
        </w:rPr>
        <w:t xml:space="preserve">Osoby zatrudnione w trakcie roku, tj. po 30 kwietnia, nie składają takiej informacji, gdyż świadczenia otrzymują po złożeniu wniosku. </w:t>
      </w:r>
    </w:p>
    <w:p w14:paraId="00813DE4" w14:textId="77777777" w:rsidR="00200B86" w:rsidRPr="00752F55" w:rsidRDefault="001F7AE9" w:rsidP="00752F55">
      <w:pPr>
        <w:pStyle w:val="Akapitzlist"/>
        <w:numPr>
          <w:ilvl w:val="0"/>
          <w:numId w:val="2"/>
        </w:numPr>
        <w:tabs>
          <w:tab w:val="left" w:pos="426"/>
        </w:tabs>
        <w:spacing w:before="100" w:beforeAutospacing="1" w:after="100" w:afterAutospacing="1" w:line="360" w:lineRule="auto"/>
        <w:ind w:left="284" w:hanging="284"/>
        <w:rPr>
          <w:rFonts w:cstheme="minorHAnsi"/>
          <w:sz w:val="24"/>
          <w:szCs w:val="24"/>
        </w:rPr>
      </w:pPr>
      <w:r w:rsidRPr="00752F55">
        <w:rPr>
          <w:rFonts w:cstheme="minorHAnsi"/>
          <w:sz w:val="24"/>
          <w:szCs w:val="24"/>
        </w:rPr>
        <w:t>Świadczenia z Funduszu przyznawane są wyłącznie na wniosek osoby uprawnionej bądź osoby upoważnionej na podstawie udzielonego pisemnego pełnomocnictwa a następnie zatwierdzone do wypłaty przez Pracodawcę</w:t>
      </w:r>
      <w:r w:rsidR="00200B86" w:rsidRPr="00752F55">
        <w:rPr>
          <w:rFonts w:cstheme="minorHAnsi"/>
          <w:sz w:val="24"/>
          <w:szCs w:val="24"/>
        </w:rPr>
        <w:t xml:space="preserve"> na formularzu stanowiącym </w:t>
      </w:r>
      <w:r w:rsidR="00200B86" w:rsidRPr="00752F55">
        <w:rPr>
          <w:rFonts w:cstheme="minorHAnsi"/>
          <w:b/>
          <w:bCs/>
          <w:sz w:val="24"/>
          <w:szCs w:val="24"/>
        </w:rPr>
        <w:t>załącznik nr 3</w:t>
      </w:r>
      <w:r w:rsidR="00200B86" w:rsidRPr="00752F55">
        <w:rPr>
          <w:rFonts w:cstheme="minorHAnsi"/>
          <w:sz w:val="24"/>
          <w:szCs w:val="24"/>
        </w:rPr>
        <w:t xml:space="preserve"> niniejszego Regulaminu.</w:t>
      </w:r>
    </w:p>
    <w:p w14:paraId="56605213" w14:textId="65CB6195" w:rsidR="00200B86" w:rsidRPr="00752F55" w:rsidRDefault="00E6174E" w:rsidP="00752F55">
      <w:pPr>
        <w:pStyle w:val="Akapitzlist"/>
        <w:numPr>
          <w:ilvl w:val="0"/>
          <w:numId w:val="2"/>
        </w:numPr>
        <w:tabs>
          <w:tab w:val="left" w:pos="426"/>
        </w:tabs>
        <w:spacing w:before="100" w:beforeAutospacing="1" w:after="100" w:afterAutospacing="1" w:line="360" w:lineRule="auto"/>
        <w:ind w:left="284" w:hanging="284"/>
        <w:rPr>
          <w:rFonts w:cstheme="minorHAnsi"/>
          <w:sz w:val="24"/>
          <w:szCs w:val="24"/>
        </w:rPr>
      </w:pPr>
      <w:r w:rsidRPr="00752F55">
        <w:rPr>
          <w:rFonts w:cstheme="minorHAnsi"/>
          <w:sz w:val="24"/>
          <w:szCs w:val="24"/>
        </w:rPr>
        <w:t>Wniosek o przyznanie świadczenia składa się w dowolnym terminie roku kalendarzowego, z zastrzeżeniem §</w:t>
      </w:r>
      <w:r w:rsidR="00B42025" w:rsidRPr="00752F55">
        <w:rPr>
          <w:rFonts w:cstheme="minorHAnsi"/>
          <w:sz w:val="24"/>
          <w:szCs w:val="24"/>
        </w:rPr>
        <w:t>9 pkt 5 niniejszego Regulaminu</w:t>
      </w:r>
      <w:r w:rsidRPr="00752F55">
        <w:rPr>
          <w:rFonts w:cstheme="minorHAnsi"/>
          <w:sz w:val="24"/>
          <w:szCs w:val="24"/>
        </w:rPr>
        <w:t>, w formie pisemnej.</w:t>
      </w:r>
    </w:p>
    <w:p w14:paraId="50FCE614" w14:textId="501BF948" w:rsidR="00200B86" w:rsidRPr="00752F55" w:rsidRDefault="007C26E1" w:rsidP="00752F55">
      <w:pPr>
        <w:pStyle w:val="Akapitzlist"/>
        <w:numPr>
          <w:ilvl w:val="0"/>
          <w:numId w:val="2"/>
        </w:numPr>
        <w:tabs>
          <w:tab w:val="left" w:pos="426"/>
        </w:tabs>
        <w:spacing w:before="100" w:beforeAutospacing="1" w:after="100" w:afterAutospacing="1" w:line="360" w:lineRule="auto"/>
        <w:ind w:left="284" w:hanging="284"/>
        <w:rPr>
          <w:rFonts w:cstheme="minorHAnsi"/>
          <w:sz w:val="24"/>
          <w:szCs w:val="24"/>
        </w:rPr>
      </w:pPr>
      <w:r w:rsidRPr="00752F55">
        <w:rPr>
          <w:rFonts w:cstheme="minorHAnsi"/>
          <w:sz w:val="24"/>
          <w:szCs w:val="24"/>
        </w:rPr>
        <w:t xml:space="preserve">We wniosku o świadczenie średni dochód przypadający </w:t>
      </w:r>
      <w:r w:rsidRPr="00752F55">
        <w:rPr>
          <w:rFonts w:cstheme="minorHAnsi"/>
          <w:sz w:val="24"/>
          <w:szCs w:val="24"/>
          <w:shd w:val="clear" w:color="auto" w:fill="FFFFFF"/>
        </w:rPr>
        <w:t>na osobę w rodzinie ustala się na podstawie sumy dochodów netto faktycznie osiągniętych w okresie ostatnich trzech miesięcy poprzedzających miesiąc złożenia wniosku ze wszystkich źródeł przez wszystkich członków</w:t>
      </w:r>
      <w:r w:rsidR="004F3EB6" w:rsidRPr="00752F55">
        <w:rPr>
          <w:rFonts w:cstheme="minorHAnsi"/>
          <w:sz w:val="24"/>
          <w:szCs w:val="24"/>
          <w:shd w:val="clear" w:color="auto" w:fill="FFFFFF"/>
        </w:rPr>
        <w:t xml:space="preserve"> </w:t>
      </w:r>
      <w:r w:rsidRPr="00752F55">
        <w:rPr>
          <w:rFonts w:cstheme="minorHAnsi"/>
          <w:sz w:val="24"/>
          <w:szCs w:val="24"/>
          <w:shd w:val="clear" w:color="auto" w:fill="FFFFFF"/>
        </w:rPr>
        <w:t>rodziny prowadzących wspólnie z wnioskodawcą gospodarstwo domowe. Sumę tę należy podzielić przez trzy, a następnie przez liczbę członków rodziny osoby uprawnionej, pozostających z nim we wspólnym gospodarstwie domowym.</w:t>
      </w:r>
    </w:p>
    <w:p w14:paraId="1ABE9C8B" w14:textId="77777777" w:rsidR="00200B86" w:rsidRPr="00752F55" w:rsidRDefault="005E17C9" w:rsidP="00752F55">
      <w:pPr>
        <w:pStyle w:val="Akapitzlist"/>
        <w:numPr>
          <w:ilvl w:val="0"/>
          <w:numId w:val="2"/>
        </w:numPr>
        <w:tabs>
          <w:tab w:val="left" w:pos="426"/>
        </w:tabs>
        <w:spacing w:before="100" w:beforeAutospacing="1" w:after="100" w:afterAutospacing="1" w:line="360" w:lineRule="auto"/>
        <w:ind w:left="284" w:hanging="284"/>
        <w:rPr>
          <w:rFonts w:cstheme="minorHAnsi"/>
          <w:sz w:val="24"/>
          <w:szCs w:val="24"/>
        </w:rPr>
      </w:pPr>
      <w:r w:rsidRPr="00752F55">
        <w:rPr>
          <w:rFonts w:cstheme="minorHAnsi"/>
          <w:sz w:val="24"/>
          <w:szCs w:val="24"/>
        </w:rPr>
        <w:t xml:space="preserve">Kwoty świadczeń ustala się corocznie. Wysokość </w:t>
      </w:r>
      <w:r w:rsidR="004F3EB6" w:rsidRPr="00752F55">
        <w:rPr>
          <w:rFonts w:cstheme="minorHAnsi"/>
          <w:sz w:val="24"/>
          <w:szCs w:val="24"/>
        </w:rPr>
        <w:t>świadczeń</w:t>
      </w:r>
      <w:r w:rsidRPr="00752F55">
        <w:rPr>
          <w:rFonts w:cstheme="minorHAnsi"/>
          <w:sz w:val="24"/>
          <w:szCs w:val="24"/>
        </w:rPr>
        <w:t xml:space="preserve"> na dany rok ustalona jest </w:t>
      </w:r>
      <w:r w:rsidR="004F3EB6" w:rsidRPr="00752F55">
        <w:rPr>
          <w:rFonts w:cstheme="minorHAnsi"/>
          <w:sz w:val="24"/>
          <w:szCs w:val="24"/>
        </w:rPr>
        <w:t>wg grup dochodowych zawartych w</w:t>
      </w:r>
      <w:r w:rsidRPr="00752F55">
        <w:rPr>
          <w:rFonts w:cstheme="minorHAnsi"/>
          <w:sz w:val="24"/>
          <w:szCs w:val="24"/>
        </w:rPr>
        <w:t xml:space="preserve"> Tabeli, stanowiącej </w:t>
      </w:r>
      <w:r w:rsidRPr="00752F55">
        <w:rPr>
          <w:rFonts w:cstheme="minorHAnsi"/>
          <w:b/>
          <w:bCs/>
          <w:sz w:val="24"/>
          <w:szCs w:val="24"/>
        </w:rPr>
        <w:t>załącznik nr 1</w:t>
      </w:r>
      <w:r w:rsidRPr="00752F55">
        <w:rPr>
          <w:rFonts w:cstheme="minorHAnsi"/>
          <w:sz w:val="24"/>
          <w:szCs w:val="24"/>
        </w:rPr>
        <w:t xml:space="preserve"> do niniejszego Regulaminu.</w:t>
      </w:r>
    </w:p>
    <w:p w14:paraId="54A17B87" w14:textId="5C372F66" w:rsidR="00200B86" w:rsidRPr="00752F55" w:rsidRDefault="004F3EB6" w:rsidP="00752F55">
      <w:pPr>
        <w:pStyle w:val="Akapitzlist"/>
        <w:numPr>
          <w:ilvl w:val="0"/>
          <w:numId w:val="2"/>
        </w:numPr>
        <w:tabs>
          <w:tab w:val="left" w:pos="426"/>
        </w:tabs>
        <w:spacing w:before="100" w:beforeAutospacing="1" w:after="100" w:afterAutospacing="1" w:line="360" w:lineRule="auto"/>
        <w:ind w:left="284" w:hanging="284"/>
        <w:rPr>
          <w:rFonts w:cstheme="minorHAnsi"/>
          <w:sz w:val="24"/>
          <w:szCs w:val="24"/>
        </w:rPr>
      </w:pPr>
      <w:r w:rsidRPr="00752F55">
        <w:rPr>
          <w:rFonts w:cstheme="minorHAnsi"/>
          <w:sz w:val="24"/>
          <w:szCs w:val="24"/>
        </w:rPr>
        <w:t>Komisja Socjalna ma prawo dokonywania weryfikacji prawdziwości danych podanych w informacji oraz wnioskach o świadczenie i w tym celu może żądać od wnioskodawcy udokumentowania danych w zakresie niezbędnym do ich potwierdzenia (np. zaświadczenie o dochodach pracownika z innego zakładu, dochodach współmałżonka, zaświadczenia z właściwego urzędu gminy o dochodowości gospodarstwa rolnego, decyzja o przyznaniu emerytury/renty itp.)</w:t>
      </w:r>
      <w:r w:rsidR="00200B86" w:rsidRPr="00752F55">
        <w:rPr>
          <w:rFonts w:cstheme="minorHAnsi"/>
          <w:sz w:val="24"/>
          <w:szCs w:val="24"/>
        </w:rPr>
        <w:t>.</w:t>
      </w:r>
    </w:p>
    <w:p w14:paraId="4BF99424" w14:textId="580E2339" w:rsidR="00200B86" w:rsidRPr="00752F55" w:rsidRDefault="004F3EB6" w:rsidP="00752F55">
      <w:pPr>
        <w:pStyle w:val="Akapitzlist"/>
        <w:numPr>
          <w:ilvl w:val="0"/>
          <w:numId w:val="2"/>
        </w:numPr>
        <w:tabs>
          <w:tab w:val="left" w:pos="426"/>
        </w:tabs>
        <w:spacing w:before="100" w:beforeAutospacing="1" w:after="100" w:afterAutospacing="1" w:line="360" w:lineRule="auto"/>
        <w:ind w:left="284" w:hanging="284"/>
        <w:rPr>
          <w:rFonts w:cstheme="minorHAnsi"/>
          <w:sz w:val="24"/>
          <w:szCs w:val="24"/>
        </w:rPr>
      </w:pPr>
      <w:r w:rsidRPr="00752F55">
        <w:rPr>
          <w:rFonts w:eastAsia="Times New Roman" w:cstheme="minorHAnsi"/>
          <w:sz w:val="24"/>
          <w:szCs w:val="24"/>
          <w:lang w:eastAsia="pl-PL"/>
        </w:rPr>
        <w:t>W przypadku odmowy udzielenia dodatkowych informacji lub udokumentowania danych podanych w informacji/wniosku o świadczenie domniemywa się, iż wnioskodawca znajduje się w kategorii osób o najlepszej sytuacji materialnej</w:t>
      </w:r>
      <w:r w:rsidR="00AD0D17" w:rsidRPr="00752F55">
        <w:rPr>
          <w:rFonts w:eastAsia="Times New Roman" w:cstheme="minorHAnsi"/>
          <w:sz w:val="24"/>
          <w:szCs w:val="24"/>
          <w:lang w:eastAsia="pl-PL"/>
        </w:rPr>
        <w:t>.</w:t>
      </w:r>
    </w:p>
    <w:p w14:paraId="1A58910D" w14:textId="66C9C37C" w:rsidR="00200B86" w:rsidRPr="00752F55" w:rsidRDefault="004F3EB6" w:rsidP="00752F55">
      <w:pPr>
        <w:pStyle w:val="Akapitzlist"/>
        <w:numPr>
          <w:ilvl w:val="0"/>
          <w:numId w:val="2"/>
        </w:numPr>
        <w:tabs>
          <w:tab w:val="left" w:pos="426"/>
        </w:tabs>
        <w:spacing w:before="100" w:beforeAutospacing="1" w:after="100" w:afterAutospacing="1" w:line="360" w:lineRule="auto"/>
        <w:ind w:left="284" w:hanging="284"/>
        <w:rPr>
          <w:rFonts w:cstheme="minorHAnsi"/>
          <w:sz w:val="24"/>
          <w:szCs w:val="24"/>
        </w:rPr>
      </w:pPr>
      <w:r w:rsidRPr="00752F55">
        <w:rPr>
          <w:rFonts w:eastAsia="Times New Roman" w:cstheme="minorHAnsi"/>
          <w:sz w:val="24"/>
          <w:szCs w:val="24"/>
          <w:lang w:eastAsia="pl-PL"/>
        </w:rPr>
        <w:lastRenderedPageBreak/>
        <w:t>Wnioskodawca zobowiązany jest do złożenia oświadczenia zgodnie z prawdą oraz rzetelnego powołania wszelkich faktów i okoliczności mogących mieć wpływ na decyzję co do przyznania świadczenia oraz jego wysokości.</w:t>
      </w:r>
    </w:p>
    <w:p w14:paraId="134C8D67" w14:textId="01D7F9C6" w:rsidR="00200B86" w:rsidRPr="00752F55" w:rsidRDefault="004F3EB6" w:rsidP="00752F55">
      <w:pPr>
        <w:pStyle w:val="Akapitzlist"/>
        <w:numPr>
          <w:ilvl w:val="0"/>
          <w:numId w:val="2"/>
        </w:numPr>
        <w:tabs>
          <w:tab w:val="left" w:pos="426"/>
        </w:tabs>
        <w:spacing w:before="100" w:beforeAutospacing="1" w:after="100" w:afterAutospacing="1" w:line="360" w:lineRule="auto"/>
        <w:ind w:left="284" w:hanging="284"/>
        <w:rPr>
          <w:rFonts w:cstheme="minorHAnsi"/>
          <w:sz w:val="24"/>
          <w:szCs w:val="24"/>
        </w:rPr>
      </w:pPr>
      <w:r w:rsidRPr="00752F55">
        <w:rPr>
          <w:rFonts w:eastAsia="Times New Roman" w:cstheme="minorHAnsi"/>
          <w:sz w:val="24"/>
          <w:szCs w:val="24"/>
          <w:lang w:eastAsia="pl-PL"/>
        </w:rPr>
        <w:t>Świadczenia pobrane z Funduszu nienależnie, wskutek ich przyznania na podstawie oświadczenia lub dokumentu zawierającego nieprawdziwe informacje, podlegają zwrotowi na zasadach określonych w przepisach prawa cywilnego.</w:t>
      </w:r>
    </w:p>
    <w:p w14:paraId="0A1B65A2" w14:textId="39A58C12" w:rsidR="00200B86" w:rsidRPr="00752F55" w:rsidRDefault="004F3EB6" w:rsidP="00752F55">
      <w:pPr>
        <w:pStyle w:val="Akapitzlist"/>
        <w:numPr>
          <w:ilvl w:val="0"/>
          <w:numId w:val="2"/>
        </w:numPr>
        <w:tabs>
          <w:tab w:val="left" w:pos="426"/>
        </w:tabs>
        <w:spacing w:before="100" w:beforeAutospacing="1" w:after="100" w:afterAutospacing="1" w:line="360" w:lineRule="auto"/>
        <w:ind w:left="284" w:hanging="284"/>
        <w:rPr>
          <w:rFonts w:cstheme="minorHAnsi"/>
          <w:sz w:val="24"/>
          <w:szCs w:val="24"/>
        </w:rPr>
      </w:pPr>
      <w:r w:rsidRPr="00752F55">
        <w:rPr>
          <w:rFonts w:cstheme="minorHAnsi"/>
          <w:sz w:val="24"/>
          <w:szCs w:val="24"/>
          <w:shd w:val="clear" w:color="auto" w:fill="FFFFFF"/>
        </w:rPr>
        <w:t>Wypłata świadczenia następuje w terminie 7 dni od pozytywnego rozpatrzenia wniosku na numer rachunku bankowego osoby uprawnionej</w:t>
      </w:r>
      <w:r w:rsidR="004E0D9B" w:rsidRPr="00752F55">
        <w:rPr>
          <w:rFonts w:cstheme="minorHAnsi"/>
          <w:sz w:val="24"/>
          <w:szCs w:val="24"/>
          <w:shd w:val="clear" w:color="auto" w:fill="FFFFFF"/>
        </w:rPr>
        <w:t>.</w:t>
      </w:r>
    </w:p>
    <w:p w14:paraId="67696D34" w14:textId="2802AFB4" w:rsidR="005E17C9" w:rsidRPr="00752F55" w:rsidRDefault="004E0D9B" w:rsidP="00752F55">
      <w:pPr>
        <w:pStyle w:val="Akapitzlist"/>
        <w:numPr>
          <w:ilvl w:val="0"/>
          <w:numId w:val="2"/>
        </w:numPr>
        <w:tabs>
          <w:tab w:val="left" w:pos="426"/>
        </w:tabs>
        <w:spacing w:before="100" w:beforeAutospacing="1" w:after="100" w:afterAutospacing="1" w:line="360" w:lineRule="auto"/>
        <w:ind w:left="284" w:hanging="284"/>
        <w:rPr>
          <w:rFonts w:cstheme="minorHAnsi"/>
          <w:sz w:val="24"/>
          <w:szCs w:val="24"/>
        </w:rPr>
      </w:pPr>
      <w:r w:rsidRPr="00752F55">
        <w:rPr>
          <w:rFonts w:cstheme="minorHAnsi"/>
          <w:sz w:val="24"/>
          <w:szCs w:val="24"/>
        </w:rPr>
        <w:t>N</w:t>
      </w:r>
      <w:r w:rsidR="005E17C9" w:rsidRPr="00752F55">
        <w:rPr>
          <w:rFonts w:cstheme="minorHAnsi"/>
          <w:sz w:val="24"/>
          <w:szCs w:val="24"/>
        </w:rPr>
        <w:t xml:space="preserve">ie korzystanie z </w:t>
      </w:r>
      <w:r w:rsidRPr="00752F55">
        <w:rPr>
          <w:rFonts w:cstheme="minorHAnsi"/>
          <w:sz w:val="24"/>
          <w:szCs w:val="24"/>
        </w:rPr>
        <w:t>Funduszu</w:t>
      </w:r>
      <w:r w:rsidR="00B649C1" w:rsidRPr="00752F55">
        <w:rPr>
          <w:rFonts w:cstheme="minorHAnsi"/>
          <w:sz w:val="24"/>
          <w:szCs w:val="24"/>
        </w:rPr>
        <w:t xml:space="preserve"> nie daje pracownikowi lub eme</w:t>
      </w:r>
      <w:r w:rsidR="005E17C9" w:rsidRPr="00752F55">
        <w:rPr>
          <w:rFonts w:cstheme="minorHAnsi"/>
          <w:sz w:val="24"/>
          <w:szCs w:val="24"/>
        </w:rPr>
        <w:t>r</w:t>
      </w:r>
      <w:r w:rsidR="005937D1" w:rsidRPr="00752F55">
        <w:rPr>
          <w:rFonts w:cstheme="minorHAnsi"/>
          <w:sz w:val="24"/>
          <w:szCs w:val="24"/>
        </w:rPr>
        <w:t>ytowi (renciście) podstawy do żądania</w:t>
      </w:r>
      <w:r w:rsidR="00B649C1" w:rsidRPr="00752F55">
        <w:rPr>
          <w:rFonts w:cstheme="minorHAnsi"/>
          <w:sz w:val="24"/>
          <w:szCs w:val="24"/>
        </w:rPr>
        <w:t xml:space="preserve"> jakiegokolwiek ekwiwalentu.</w:t>
      </w:r>
      <w:r w:rsidR="005937D1" w:rsidRPr="00752F55">
        <w:rPr>
          <w:rFonts w:cstheme="minorHAnsi"/>
          <w:sz w:val="24"/>
          <w:szCs w:val="24"/>
        </w:rPr>
        <w:t xml:space="preserve"> Przyznawanie świadczeń z Funduszu oraz ich wysokość uzależniona jest od sytuacji życiowej, rodzinnej i materialnej</w:t>
      </w:r>
      <w:r w:rsidR="00CC1020" w:rsidRPr="00752F55">
        <w:rPr>
          <w:rFonts w:cstheme="minorHAnsi"/>
          <w:sz w:val="24"/>
          <w:szCs w:val="24"/>
        </w:rPr>
        <w:t xml:space="preserve"> </w:t>
      </w:r>
      <w:r w:rsidR="005937D1" w:rsidRPr="00752F55">
        <w:rPr>
          <w:rFonts w:cstheme="minorHAnsi"/>
          <w:sz w:val="24"/>
          <w:szCs w:val="24"/>
        </w:rPr>
        <w:t>osoby uprawnionej do korzystania</w:t>
      </w:r>
      <w:r w:rsidR="00CC1020" w:rsidRPr="00752F55">
        <w:rPr>
          <w:rFonts w:cstheme="minorHAnsi"/>
          <w:sz w:val="24"/>
          <w:szCs w:val="24"/>
        </w:rPr>
        <w:t xml:space="preserve"> </w:t>
      </w:r>
      <w:r w:rsidR="005937D1" w:rsidRPr="00752F55">
        <w:rPr>
          <w:rFonts w:cstheme="minorHAnsi"/>
          <w:sz w:val="24"/>
          <w:szCs w:val="24"/>
        </w:rPr>
        <w:t>z Funduszu.</w:t>
      </w:r>
      <w:r w:rsidR="00B649C1" w:rsidRPr="00752F55">
        <w:rPr>
          <w:rFonts w:cstheme="minorHAnsi"/>
          <w:sz w:val="24"/>
          <w:szCs w:val="24"/>
        </w:rPr>
        <w:t xml:space="preserve"> Świadczenia socjalne nie</w:t>
      </w:r>
      <w:r w:rsidR="000815A8" w:rsidRPr="00752F55">
        <w:rPr>
          <w:rFonts w:cstheme="minorHAnsi"/>
          <w:sz w:val="24"/>
          <w:szCs w:val="24"/>
        </w:rPr>
        <w:t xml:space="preserve"> mają charakteru roszczeniowego, gdy egzekucja jest prowadzona w związku z zobowiązaniami Funduszu.</w:t>
      </w:r>
    </w:p>
    <w:p w14:paraId="528F64FE" w14:textId="77777777" w:rsidR="00B649C1" w:rsidRPr="00752F55" w:rsidRDefault="00B649C1" w:rsidP="00752F55">
      <w:pPr>
        <w:pStyle w:val="Akapitzlist"/>
        <w:spacing w:before="100" w:beforeAutospacing="1" w:after="100" w:afterAutospacing="1" w:line="360" w:lineRule="auto"/>
        <w:ind w:left="0"/>
        <w:rPr>
          <w:rFonts w:cstheme="minorHAnsi"/>
          <w:sz w:val="24"/>
          <w:szCs w:val="24"/>
        </w:rPr>
      </w:pPr>
    </w:p>
    <w:p w14:paraId="62223CD6" w14:textId="77777777" w:rsidR="00304E6C" w:rsidRPr="00752F55" w:rsidRDefault="00304E6C" w:rsidP="00752F55">
      <w:pPr>
        <w:spacing w:before="100" w:beforeAutospacing="1" w:after="100" w:afterAutospacing="1" w:line="360" w:lineRule="auto"/>
        <w:rPr>
          <w:rFonts w:cstheme="minorHAnsi"/>
          <w:sz w:val="24"/>
          <w:szCs w:val="24"/>
        </w:rPr>
      </w:pPr>
      <w:r w:rsidRPr="00752F55">
        <w:rPr>
          <w:rFonts w:cstheme="minorHAnsi"/>
          <w:sz w:val="24"/>
          <w:szCs w:val="24"/>
        </w:rPr>
        <w:t>§4</w:t>
      </w:r>
    </w:p>
    <w:p w14:paraId="1F7362A1" w14:textId="5121F9BD" w:rsidR="00721302" w:rsidRPr="00752F55" w:rsidRDefault="00D41AAB" w:rsidP="00752F55">
      <w:pPr>
        <w:spacing w:before="100" w:beforeAutospacing="1" w:after="100" w:afterAutospacing="1" w:line="360" w:lineRule="auto"/>
        <w:rPr>
          <w:rFonts w:cstheme="minorHAnsi"/>
          <w:b/>
          <w:sz w:val="24"/>
          <w:szCs w:val="24"/>
        </w:rPr>
      </w:pPr>
      <w:r w:rsidRPr="00752F55">
        <w:rPr>
          <w:rFonts w:cstheme="minorHAnsi"/>
          <w:b/>
          <w:sz w:val="24"/>
          <w:szCs w:val="24"/>
        </w:rPr>
        <w:t>O</w:t>
      </w:r>
      <w:r w:rsidR="00362C80" w:rsidRPr="00752F55">
        <w:rPr>
          <w:rFonts w:cstheme="minorHAnsi"/>
          <w:b/>
          <w:sz w:val="24"/>
          <w:szCs w:val="24"/>
        </w:rPr>
        <w:t xml:space="preserve">soby uprawnione do korzystania z </w:t>
      </w:r>
      <w:r w:rsidRPr="00752F55">
        <w:rPr>
          <w:rFonts w:cstheme="minorHAnsi"/>
          <w:b/>
          <w:sz w:val="24"/>
          <w:szCs w:val="24"/>
        </w:rPr>
        <w:t>Z</w:t>
      </w:r>
      <w:r w:rsidR="00362C80" w:rsidRPr="00752F55">
        <w:rPr>
          <w:rFonts w:cstheme="minorHAnsi"/>
          <w:b/>
          <w:sz w:val="24"/>
          <w:szCs w:val="24"/>
        </w:rPr>
        <w:t>akładowego</w:t>
      </w:r>
      <w:r w:rsidRPr="00752F55">
        <w:rPr>
          <w:rFonts w:cstheme="minorHAnsi"/>
          <w:b/>
          <w:sz w:val="24"/>
          <w:szCs w:val="24"/>
        </w:rPr>
        <w:t xml:space="preserve"> F</w:t>
      </w:r>
      <w:r w:rsidR="00362C80" w:rsidRPr="00752F55">
        <w:rPr>
          <w:rFonts w:cstheme="minorHAnsi"/>
          <w:b/>
          <w:sz w:val="24"/>
          <w:szCs w:val="24"/>
        </w:rPr>
        <w:t>unduszu</w:t>
      </w:r>
      <w:r w:rsidRPr="00752F55">
        <w:rPr>
          <w:rFonts w:cstheme="minorHAnsi"/>
          <w:b/>
          <w:sz w:val="24"/>
          <w:szCs w:val="24"/>
        </w:rPr>
        <w:t xml:space="preserve"> Ś</w:t>
      </w:r>
      <w:r w:rsidR="00362C80" w:rsidRPr="00752F55">
        <w:rPr>
          <w:rFonts w:cstheme="minorHAnsi"/>
          <w:b/>
          <w:sz w:val="24"/>
          <w:szCs w:val="24"/>
        </w:rPr>
        <w:t>wiadczeń</w:t>
      </w:r>
      <w:r w:rsidRPr="00752F55">
        <w:rPr>
          <w:rFonts w:cstheme="minorHAnsi"/>
          <w:b/>
          <w:sz w:val="24"/>
          <w:szCs w:val="24"/>
        </w:rPr>
        <w:t xml:space="preserve"> S</w:t>
      </w:r>
      <w:r w:rsidR="00362C80" w:rsidRPr="00752F55">
        <w:rPr>
          <w:rFonts w:cstheme="minorHAnsi"/>
          <w:b/>
          <w:sz w:val="24"/>
          <w:szCs w:val="24"/>
        </w:rPr>
        <w:t>ocja</w:t>
      </w:r>
      <w:r w:rsidR="004B15BB" w:rsidRPr="00752F55">
        <w:rPr>
          <w:rFonts w:cstheme="minorHAnsi"/>
          <w:b/>
          <w:sz w:val="24"/>
          <w:szCs w:val="24"/>
        </w:rPr>
        <w:t>l</w:t>
      </w:r>
      <w:r w:rsidR="00362C80" w:rsidRPr="00752F55">
        <w:rPr>
          <w:rFonts w:cstheme="minorHAnsi"/>
          <w:b/>
          <w:sz w:val="24"/>
          <w:szCs w:val="24"/>
        </w:rPr>
        <w:t>nych</w:t>
      </w:r>
    </w:p>
    <w:p w14:paraId="61BF9730" w14:textId="6131AC5A" w:rsidR="00D41AAB" w:rsidRPr="00752F55" w:rsidRDefault="00D41AAB" w:rsidP="00752F55">
      <w:pPr>
        <w:pStyle w:val="Akapitzlist"/>
        <w:numPr>
          <w:ilvl w:val="0"/>
          <w:numId w:val="6"/>
        </w:numPr>
        <w:spacing w:before="100" w:beforeAutospacing="1" w:after="100" w:afterAutospacing="1" w:line="360" w:lineRule="auto"/>
        <w:ind w:left="426" w:hanging="426"/>
        <w:rPr>
          <w:rFonts w:cstheme="minorHAnsi"/>
          <w:sz w:val="24"/>
          <w:szCs w:val="24"/>
        </w:rPr>
      </w:pPr>
      <w:r w:rsidRPr="00752F55">
        <w:rPr>
          <w:rFonts w:cstheme="minorHAnsi"/>
          <w:sz w:val="24"/>
          <w:szCs w:val="24"/>
        </w:rPr>
        <w:t>Do korzystania z</w:t>
      </w:r>
      <w:r w:rsidR="00CC1020" w:rsidRPr="00752F55">
        <w:rPr>
          <w:rFonts w:cstheme="minorHAnsi"/>
          <w:sz w:val="24"/>
          <w:szCs w:val="24"/>
        </w:rPr>
        <w:t xml:space="preserve">e środków </w:t>
      </w:r>
      <w:r w:rsidRPr="00752F55">
        <w:rPr>
          <w:rFonts w:cstheme="minorHAnsi"/>
          <w:sz w:val="24"/>
          <w:szCs w:val="24"/>
        </w:rPr>
        <w:t>Funduszu uprawni</w:t>
      </w:r>
      <w:r w:rsidR="00CC1020" w:rsidRPr="00752F55">
        <w:rPr>
          <w:rFonts w:cstheme="minorHAnsi"/>
          <w:sz w:val="24"/>
          <w:szCs w:val="24"/>
        </w:rPr>
        <w:t>eni są</w:t>
      </w:r>
      <w:r w:rsidRPr="00752F55">
        <w:rPr>
          <w:rFonts w:cstheme="minorHAnsi"/>
          <w:sz w:val="24"/>
          <w:szCs w:val="24"/>
        </w:rPr>
        <w:t>:</w:t>
      </w:r>
    </w:p>
    <w:p w14:paraId="0E18054D" w14:textId="77777777" w:rsidR="00D41AAB" w:rsidRPr="00752F55" w:rsidRDefault="00D41AAB" w:rsidP="00752F55">
      <w:pPr>
        <w:pStyle w:val="Akapitzlist"/>
        <w:numPr>
          <w:ilvl w:val="0"/>
          <w:numId w:val="7"/>
        </w:numPr>
        <w:spacing w:before="100" w:beforeAutospacing="1" w:after="100" w:afterAutospacing="1" w:line="360" w:lineRule="auto"/>
        <w:ind w:left="426" w:firstLine="0"/>
        <w:rPr>
          <w:rFonts w:cstheme="minorHAnsi"/>
          <w:sz w:val="24"/>
          <w:szCs w:val="24"/>
        </w:rPr>
      </w:pPr>
      <w:r w:rsidRPr="00752F55">
        <w:rPr>
          <w:rFonts w:cstheme="minorHAnsi"/>
          <w:sz w:val="24"/>
          <w:szCs w:val="24"/>
        </w:rPr>
        <w:t>Pracownicy zatrudnieni na podstawie umowy o pracę w zakładzie pracy niezależnie od rodzaju umowy o pracę oraz od wymiaru czasu jej wykonywania.</w:t>
      </w:r>
    </w:p>
    <w:p w14:paraId="4A900DEC" w14:textId="77777777" w:rsidR="00D41AAB" w:rsidRPr="00752F55" w:rsidRDefault="00D41AAB" w:rsidP="00752F55">
      <w:pPr>
        <w:pStyle w:val="Akapitzlist"/>
        <w:numPr>
          <w:ilvl w:val="0"/>
          <w:numId w:val="7"/>
        </w:numPr>
        <w:spacing w:before="100" w:beforeAutospacing="1" w:after="100" w:afterAutospacing="1" w:line="360" w:lineRule="auto"/>
        <w:ind w:left="426" w:firstLine="0"/>
        <w:rPr>
          <w:rFonts w:cstheme="minorHAnsi"/>
          <w:sz w:val="24"/>
          <w:szCs w:val="24"/>
        </w:rPr>
      </w:pPr>
      <w:r w:rsidRPr="00752F55">
        <w:rPr>
          <w:rFonts w:cstheme="minorHAnsi"/>
          <w:sz w:val="24"/>
          <w:szCs w:val="24"/>
        </w:rPr>
        <w:t>Pracownicy młodociani, z którymi zakład pracy zawarł umowę o pracę w celu przygotowania zawodowego.</w:t>
      </w:r>
    </w:p>
    <w:p w14:paraId="1373045C" w14:textId="77777777" w:rsidR="00D41AAB" w:rsidRPr="00752F55" w:rsidRDefault="00D41AAB" w:rsidP="00752F55">
      <w:pPr>
        <w:pStyle w:val="Akapitzlist"/>
        <w:numPr>
          <w:ilvl w:val="0"/>
          <w:numId w:val="7"/>
        </w:numPr>
        <w:spacing w:before="100" w:beforeAutospacing="1" w:after="100" w:afterAutospacing="1" w:line="360" w:lineRule="auto"/>
        <w:ind w:left="426" w:firstLine="0"/>
        <w:rPr>
          <w:rFonts w:cstheme="minorHAnsi"/>
          <w:sz w:val="24"/>
          <w:szCs w:val="24"/>
        </w:rPr>
      </w:pPr>
      <w:r w:rsidRPr="00752F55">
        <w:rPr>
          <w:rFonts w:cstheme="minorHAnsi"/>
          <w:sz w:val="24"/>
          <w:szCs w:val="24"/>
        </w:rPr>
        <w:t xml:space="preserve">Pracownicy przebywający na urlopach </w:t>
      </w:r>
      <w:r w:rsidR="00F77803" w:rsidRPr="00752F55">
        <w:rPr>
          <w:rFonts w:cstheme="minorHAnsi"/>
          <w:sz w:val="24"/>
          <w:szCs w:val="24"/>
        </w:rPr>
        <w:t xml:space="preserve">macierzyńskich, </w:t>
      </w:r>
      <w:r w:rsidRPr="00752F55">
        <w:rPr>
          <w:rFonts w:cstheme="minorHAnsi"/>
          <w:sz w:val="24"/>
          <w:szCs w:val="24"/>
        </w:rPr>
        <w:t>wychowawczych, zasiłkach rehabilitacyjnych.</w:t>
      </w:r>
    </w:p>
    <w:p w14:paraId="3E7AE6EF" w14:textId="1FB85752" w:rsidR="00103345" w:rsidRPr="00752F55" w:rsidRDefault="00D41AAB" w:rsidP="00752F55">
      <w:pPr>
        <w:pStyle w:val="Akapitzlist"/>
        <w:numPr>
          <w:ilvl w:val="0"/>
          <w:numId w:val="7"/>
        </w:numPr>
        <w:spacing w:before="100" w:beforeAutospacing="1" w:after="100" w:afterAutospacing="1" w:line="360" w:lineRule="auto"/>
        <w:ind w:left="426" w:firstLine="0"/>
        <w:rPr>
          <w:rFonts w:cstheme="minorHAnsi"/>
          <w:sz w:val="24"/>
          <w:szCs w:val="24"/>
        </w:rPr>
      </w:pPr>
      <w:r w:rsidRPr="00752F55">
        <w:rPr>
          <w:rFonts w:cstheme="minorHAnsi"/>
          <w:sz w:val="24"/>
          <w:szCs w:val="24"/>
        </w:rPr>
        <w:t>Emeryci i renciści</w:t>
      </w:r>
      <w:r w:rsidR="009C0D5E" w:rsidRPr="00752F55">
        <w:rPr>
          <w:rFonts w:cstheme="minorHAnsi"/>
          <w:sz w:val="24"/>
          <w:szCs w:val="24"/>
        </w:rPr>
        <w:t xml:space="preserve"> (w okresie </w:t>
      </w:r>
      <w:r w:rsidR="00A73DED" w:rsidRPr="00752F55">
        <w:rPr>
          <w:rFonts w:cstheme="minorHAnsi"/>
          <w:sz w:val="24"/>
          <w:szCs w:val="24"/>
        </w:rPr>
        <w:t>pobieranej renty z tytułu niezdolności do pracy) byli pracownicy w rozumieniu art. 2 ust. 5 ustawy o zakładowym funduszu świadczeń</w:t>
      </w:r>
      <w:r w:rsidR="00103345" w:rsidRPr="00752F55">
        <w:rPr>
          <w:rFonts w:cstheme="minorHAnsi"/>
          <w:sz w:val="24"/>
          <w:szCs w:val="24"/>
        </w:rPr>
        <w:t xml:space="preserve"> socjalnych</w:t>
      </w:r>
      <w:r w:rsidR="00CC1020" w:rsidRPr="00752F55">
        <w:rPr>
          <w:rFonts w:cstheme="minorHAnsi"/>
          <w:sz w:val="24"/>
          <w:szCs w:val="24"/>
        </w:rPr>
        <w:t>, których ostatnim miejscem pracy przed odejściem na emeryturę/rentę był zakład pracy.</w:t>
      </w:r>
    </w:p>
    <w:p w14:paraId="0BFA2A6E" w14:textId="3C244332" w:rsidR="00103345" w:rsidRPr="00752F55" w:rsidRDefault="00103345" w:rsidP="00752F55">
      <w:pPr>
        <w:pStyle w:val="Akapitzlist"/>
        <w:numPr>
          <w:ilvl w:val="0"/>
          <w:numId w:val="7"/>
        </w:numPr>
        <w:spacing w:before="100" w:beforeAutospacing="1" w:after="100" w:afterAutospacing="1" w:line="360" w:lineRule="auto"/>
        <w:ind w:left="426" w:firstLine="0"/>
        <w:rPr>
          <w:rFonts w:cstheme="minorHAnsi"/>
          <w:sz w:val="24"/>
          <w:szCs w:val="24"/>
        </w:rPr>
      </w:pPr>
      <w:r w:rsidRPr="00752F55">
        <w:rPr>
          <w:rFonts w:cstheme="minorHAnsi"/>
          <w:sz w:val="24"/>
          <w:szCs w:val="24"/>
        </w:rPr>
        <w:t>Członkowie rodzin osób wymienionych w</w:t>
      </w:r>
      <w:r w:rsidR="00CC1020" w:rsidRPr="00752F55">
        <w:rPr>
          <w:rFonts w:cstheme="minorHAnsi"/>
          <w:sz w:val="24"/>
          <w:szCs w:val="24"/>
        </w:rPr>
        <w:t xml:space="preserve"> ww.</w:t>
      </w:r>
      <w:r w:rsidRPr="00752F55">
        <w:rPr>
          <w:rFonts w:cstheme="minorHAnsi"/>
          <w:sz w:val="24"/>
          <w:szCs w:val="24"/>
        </w:rPr>
        <w:t xml:space="preserve"> pkt. 1 – 4, tj.:</w:t>
      </w:r>
    </w:p>
    <w:p w14:paraId="173A7C01" w14:textId="397EAA59" w:rsidR="00D41AAB" w:rsidRPr="00752F55" w:rsidRDefault="00103345" w:rsidP="00752F55">
      <w:pPr>
        <w:pStyle w:val="Akapitzlist"/>
        <w:numPr>
          <w:ilvl w:val="0"/>
          <w:numId w:val="8"/>
        </w:numPr>
        <w:spacing w:before="100" w:beforeAutospacing="1" w:after="100" w:afterAutospacing="1" w:line="360" w:lineRule="auto"/>
        <w:ind w:left="851" w:hanging="284"/>
        <w:rPr>
          <w:rFonts w:cstheme="minorHAnsi"/>
          <w:sz w:val="24"/>
          <w:szCs w:val="24"/>
        </w:rPr>
      </w:pPr>
      <w:r w:rsidRPr="00752F55">
        <w:rPr>
          <w:rFonts w:cstheme="minorHAnsi"/>
          <w:sz w:val="24"/>
          <w:szCs w:val="24"/>
        </w:rPr>
        <w:t>współmałżonkowie,</w:t>
      </w:r>
    </w:p>
    <w:p w14:paraId="0C1609AE" w14:textId="31CE5B45" w:rsidR="00CC1020" w:rsidRPr="00752F55" w:rsidRDefault="00CC1020" w:rsidP="00752F55">
      <w:pPr>
        <w:pStyle w:val="Akapitzlist"/>
        <w:numPr>
          <w:ilvl w:val="0"/>
          <w:numId w:val="8"/>
        </w:numPr>
        <w:spacing w:before="100" w:beforeAutospacing="1" w:after="100" w:afterAutospacing="1" w:line="360" w:lineRule="auto"/>
        <w:ind w:left="851" w:hanging="284"/>
        <w:rPr>
          <w:rFonts w:cstheme="minorHAnsi"/>
          <w:sz w:val="24"/>
          <w:szCs w:val="24"/>
        </w:rPr>
      </w:pPr>
      <w:r w:rsidRPr="00752F55">
        <w:rPr>
          <w:rFonts w:cstheme="minorHAnsi"/>
          <w:sz w:val="24"/>
          <w:szCs w:val="24"/>
        </w:rPr>
        <w:t>konkubenci (osoba pozostająca w faktycznym pożyciu) – pod warunkiem prowadzenia wspólnego gospodarstwa domowego</w:t>
      </w:r>
    </w:p>
    <w:p w14:paraId="39B3F520" w14:textId="25765428" w:rsidR="00103345" w:rsidRPr="00752F55" w:rsidRDefault="00630960" w:rsidP="00752F55">
      <w:pPr>
        <w:pStyle w:val="Akapitzlist"/>
        <w:numPr>
          <w:ilvl w:val="0"/>
          <w:numId w:val="8"/>
        </w:numPr>
        <w:spacing w:before="100" w:beforeAutospacing="1" w:after="100" w:afterAutospacing="1" w:line="360" w:lineRule="auto"/>
        <w:ind w:left="851" w:hanging="284"/>
        <w:rPr>
          <w:rFonts w:cstheme="minorHAnsi"/>
          <w:sz w:val="24"/>
          <w:szCs w:val="24"/>
        </w:rPr>
      </w:pPr>
      <w:r w:rsidRPr="00752F55">
        <w:rPr>
          <w:rFonts w:cstheme="minorHAnsi"/>
          <w:sz w:val="24"/>
          <w:szCs w:val="24"/>
        </w:rPr>
        <w:lastRenderedPageBreak/>
        <w:t>dzi</w:t>
      </w:r>
      <w:r w:rsidR="006A219D" w:rsidRPr="00752F55">
        <w:rPr>
          <w:rFonts w:cstheme="minorHAnsi"/>
          <w:sz w:val="24"/>
          <w:szCs w:val="24"/>
        </w:rPr>
        <w:t>eci własne, dzieci przysposobione</w:t>
      </w:r>
      <w:r w:rsidRPr="00752F55">
        <w:rPr>
          <w:rFonts w:cstheme="minorHAnsi"/>
          <w:sz w:val="24"/>
          <w:szCs w:val="24"/>
        </w:rPr>
        <w:t xml:space="preserve"> oraz przyjęte na wychowanie w ramach rodziny zastępczej, dzieci współmałżonków, wnuki i rodzeństwo do lat 18 pozostające na utrzymaniu osoby uprawnionej, a jeżeli się kształcą w szkole  do uko</w:t>
      </w:r>
      <w:r w:rsidR="00D90A26" w:rsidRPr="00752F55">
        <w:rPr>
          <w:rFonts w:cstheme="minorHAnsi"/>
          <w:sz w:val="24"/>
          <w:szCs w:val="24"/>
        </w:rPr>
        <w:t>ńczenia nauki, nie dłużej jak 25</w:t>
      </w:r>
      <w:r w:rsidRPr="00752F55">
        <w:rPr>
          <w:rFonts w:cstheme="minorHAnsi"/>
          <w:sz w:val="24"/>
          <w:szCs w:val="24"/>
        </w:rPr>
        <w:t xml:space="preserve"> roku życia</w:t>
      </w:r>
      <w:r w:rsidR="00CC1020" w:rsidRPr="00752F55">
        <w:rPr>
          <w:rFonts w:cstheme="minorHAnsi"/>
          <w:sz w:val="24"/>
          <w:szCs w:val="24"/>
        </w:rPr>
        <w:t>,</w:t>
      </w:r>
    </w:p>
    <w:p w14:paraId="04277686" w14:textId="7AB20F77" w:rsidR="00CC1020" w:rsidRPr="00752F55" w:rsidRDefault="00CC1020" w:rsidP="00752F55">
      <w:pPr>
        <w:pStyle w:val="Akapitzlist"/>
        <w:numPr>
          <w:ilvl w:val="0"/>
          <w:numId w:val="8"/>
        </w:numPr>
        <w:spacing w:before="100" w:beforeAutospacing="1" w:after="100" w:afterAutospacing="1" w:line="360" w:lineRule="auto"/>
        <w:ind w:left="851" w:hanging="284"/>
        <w:rPr>
          <w:rFonts w:cstheme="minorHAnsi"/>
          <w:sz w:val="24"/>
          <w:szCs w:val="24"/>
        </w:rPr>
      </w:pPr>
      <w:r w:rsidRPr="00752F55">
        <w:rPr>
          <w:rFonts w:cstheme="minorHAnsi"/>
          <w:sz w:val="24"/>
          <w:szCs w:val="24"/>
        </w:rPr>
        <w:t>dziecko niepełnosprawne jest uprawnione do korzystania z Funduszu bez względu na wiek.</w:t>
      </w:r>
    </w:p>
    <w:p w14:paraId="28F040F0" w14:textId="510F7FA4" w:rsidR="00DF2704" w:rsidRPr="00AD1DE3" w:rsidRDefault="00630960" w:rsidP="00752F55">
      <w:pPr>
        <w:pStyle w:val="Akapitzlist"/>
        <w:numPr>
          <w:ilvl w:val="0"/>
          <w:numId w:val="8"/>
        </w:numPr>
        <w:spacing w:before="100" w:beforeAutospacing="1" w:after="100" w:afterAutospacing="1" w:line="360" w:lineRule="auto"/>
        <w:ind w:left="851" w:hanging="284"/>
        <w:rPr>
          <w:rFonts w:cstheme="minorHAnsi"/>
          <w:sz w:val="24"/>
          <w:szCs w:val="24"/>
        </w:rPr>
      </w:pPr>
      <w:r w:rsidRPr="00752F55">
        <w:rPr>
          <w:rFonts w:cstheme="minorHAnsi"/>
          <w:sz w:val="24"/>
          <w:szCs w:val="24"/>
        </w:rPr>
        <w:t>członkowie rodzin po zmarłych pracownikach jeżeli byli na ich utrzymaniu</w:t>
      </w:r>
      <w:r w:rsidR="00CC1020" w:rsidRPr="00752F55">
        <w:rPr>
          <w:rFonts w:cstheme="minorHAnsi"/>
          <w:sz w:val="24"/>
          <w:szCs w:val="24"/>
        </w:rPr>
        <w:t>,</w:t>
      </w:r>
    </w:p>
    <w:p w14:paraId="03491F62" w14:textId="62313B9E" w:rsidR="00630960" w:rsidRPr="00752F55" w:rsidRDefault="00630960" w:rsidP="00752F55">
      <w:pPr>
        <w:spacing w:before="100" w:beforeAutospacing="1" w:after="100" w:afterAutospacing="1" w:line="360" w:lineRule="auto"/>
        <w:rPr>
          <w:rFonts w:cstheme="minorHAnsi"/>
          <w:sz w:val="24"/>
          <w:szCs w:val="24"/>
        </w:rPr>
      </w:pPr>
      <w:r w:rsidRPr="00752F55">
        <w:rPr>
          <w:rFonts w:cstheme="minorHAnsi"/>
          <w:sz w:val="24"/>
          <w:szCs w:val="24"/>
        </w:rPr>
        <w:t>§</w:t>
      </w:r>
      <w:r w:rsidR="00DF2704" w:rsidRPr="00752F55">
        <w:rPr>
          <w:rFonts w:cstheme="minorHAnsi"/>
          <w:sz w:val="24"/>
          <w:szCs w:val="24"/>
        </w:rPr>
        <w:t>5</w:t>
      </w:r>
    </w:p>
    <w:p w14:paraId="15C8FF15" w14:textId="1D6E7A82" w:rsidR="00DF2704" w:rsidRPr="00752F55" w:rsidRDefault="00DF2704" w:rsidP="00752F55">
      <w:pPr>
        <w:spacing w:before="100" w:beforeAutospacing="1" w:after="100" w:afterAutospacing="1" w:line="360" w:lineRule="auto"/>
        <w:rPr>
          <w:rFonts w:cstheme="minorHAnsi"/>
          <w:b/>
          <w:bCs/>
          <w:sz w:val="24"/>
          <w:szCs w:val="24"/>
        </w:rPr>
      </w:pPr>
      <w:r w:rsidRPr="00752F55">
        <w:rPr>
          <w:rFonts w:cstheme="minorHAnsi"/>
          <w:b/>
          <w:bCs/>
          <w:sz w:val="24"/>
          <w:szCs w:val="24"/>
        </w:rPr>
        <w:t>Z</w:t>
      </w:r>
      <w:r w:rsidR="003C6AB7" w:rsidRPr="00752F55">
        <w:rPr>
          <w:rFonts w:cstheme="minorHAnsi"/>
          <w:b/>
          <w:bCs/>
          <w:sz w:val="24"/>
          <w:szCs w:val="24"/>
        </w:rPr>
        <w:t xml:space="preserve">akres pomocy udzielanej z </w:t>
      </w:r>
      <w:r w:rsidRPr="00752F55">
        <w:rPr>
          <w:rFonts w:cstheme="minorHAnsi"/>
          <w:b/>
          <w:bCs/>
          <w:sz w:val="24"/>
          <w:szCs w:val="24"/>
        </w:rPr>
        <w:t>F</w:t>
      </w:r>
      <w:r w:rsidR="003C6AB7" w:rsidRPr="00752F55">
        <w:rPr>
          <w:rFonts w:cstheme="minorHAnsi"/>
          <w:b/>
          <w:bCs/>
          <w:sz w:val="24"/>
          <w:szCs w:val="24"/>
        </w:rPr>
        <w:t>unduszu</w:t>
      </w:r>
    </w:p>
    <w:p w14:paraId="7CE76C6C" w14:textId="2B27B1BF" w:rsidR="009E4CB7" w:rsidRPr="00752F55" w:rsidRDefault="00DF2704" w:rsidP="00752F55">
      <w:pPr>
        <w:pStyle w:val="Akapitzlist"/>
        <w:spacing w:before="100" w:beforeAutospacing="1" w:after="100" w:afterAutospacing="1" w:line="360" w:lineRule="auto"/>
        <w:ind w:left="0"/>
        <w:rPr>
          <w:rFonts w:cstheme="minorHAnsi"/>
          <w:sz w:val="24"/>
          <w:szCs w:val="24"/>
          <w:shd w:val="clear" w:color="auto" w:fill="FFFFFF"/>
        </w:rPr>
      </w:pPr>
      <w:r w:rsidRPr="00752F55">
        <w:rPr>
          <w:rFonts w:cstheme="minorHAnsi"/>
          <w:sz w:val="24"/>
          <w:szCs w:val="24"/>
          <w:shd w:val="clear" w:color="auto" w:fill="FFFFFF"/>
        </w:rPr>
        <w:t>Działalność socjalna w zakładzie pracy obejmuje:</w:t>
      </w:r>
    </w:p>
    <w:p w14:paraId="703733BF" w14:textId="071370CE" w:rsidR="00DF2704" w:rsidRPr="00752F55" w:rsidRDefault="009E4CB7" w:rsidP="00752F55">
      <w:pPr>
        <w:pStyle w:val="Akapitzlist"/>
        <w:spacing w:before="100" w:beforeAutospacing="1" w:after="100" w:afterAutospacing="1" w:line="360" w:lineRule="auto"/>
        <w:ind w:left="0"/>
        <w:rPr>
          <w:rFonts w:cstheme="minorHAnsi"/>
          <w:sz w:val="24"/>
          <w:szCs w:val="24"/>
          <w:shd w:val="clear" w:color="auto" w:fill="FFFFFF"/>
        </w:rPr>
      </w:pPr>
      <w:r w:rsidRPr="00752F55">
        <w:rPr>
          <w:rFonts w:cstheme="minorHAnsi"/>
          <w:sz w:val="24"/>
          <w:szCs w:val="24"/>
          <w:shd w:val="clear" w:color="auto" w:fill="FFFFFF"/>
        </w:rPr>
        <w:t xml:space="preserve">1) </w:t>
      </w:r>
      <w:r w:rsidR="00DF2704" w:rsidRPr="00752F55">
        <w:rPr>
          <w:rFonts w:cstheme="minorHAnsi"/>
          <w:sz w:val="24"/>
          <w:szCs w:val="24"/>
          <w:shd w:val="clear" w:color="auto" w:fill="FFFFFF"/>
        </w:rPr>
        <w:t>dofinansowanie wypoczynku urlopowego pracownika organizowanego we własnym zakresie (tzw. "wczasy pod gruszą"),</w:t>
      </w:r>
    </w:p>
    <w:p w14:paraId="5F9E4835" w14:textId="77777777" w:rsidR="009E4CB7" w:rsidRPr="00752F55" w:rsidRDefault="009E4CB7" w:rsidP="00752F55">
      <w:pPr>
        <w:pStyle w:val="Akapitzlist"/>
        <w:spacing w:before="100" w:beforeAutospacing="1" w:after="100" w:afterAutospacing="1" w:line="360" w:lineRule="auto"/>
        <w:ind w:left="0"/>
        <w:rPr>
          <w:rFonts w:cstheme="minorHAnsi"/>
          <w:sz w:val="24"/>
          <w:szCs w:val="24"/>
          <w:shd w:val="clear" w:color="auto" w:fill="FFFFFF"/>
        </w:rPr>
      </w:pPr>
      <w:r w:rsidRPr="00752F55">
        <w:rPr>
          <w:rFonts w:cstheme="minorHAnsi"/>
          <w:sz w:val="24"/>
          <w:szCs w:val="24"/>
          <w:shd w:val="clear" w:color="auto" w:fill="FFFFFF"/>
        </w:rPr>
        <w:t xml:space="preserve">2) </w:t>
      </w:r>
      <w:r w:rsidR="00DF2704" w:rsidRPr="00752F55">
        <w:rPr>
          <w:rFonts w:cstheme="minorHAnsi"/>
          <w:sz w:val="24"/>
          <w:szCs w:val="24"/>
          <w:shd w:val="clear" w:color="auto" w:fill="FFFFFF"/>
        </w:rPr>
        <w:t>dofinansowanie (refundacja) wypoczynku zorganizowanego dzieci i młodzieży</w:t>
      </w:r>
      <w:r w:rsidRPr="00752F55">
        <w:rPr>
          <w:rFonts w:cstheme="minorHAnsi"/>
          <w:sz w:val="24"/>
          <w:szCs w:val="24"/>
          <w:shd w:val="clear" w:color="auto" w:fill="FFFFFF"/>
        </w:rPr>
        <w:t>,</w:t>
      </w:r>
    </w:p>
    <w:p w14:paraId="21348FE2" w14:textId="75DBD679" w:rsidR="009E4CB7" w:rsidRPr="00752F55" w:rsidRDefault="009E4CB7" w:rsidP="00752F55">
      <w:pPr>
        <w:pStyle w:val="Akapitzlist"/>
        <w:spacing w:before="100" w:beforeAutospacing="1" w:after="100" w:afterAutospacing="1" w:line="360" w:lineRule="auto"/>
        <w:ind w:left="0"/>
        <w:rPr>
          <w:rFonts w:cstheme="minorHAnsi"/>
          <w:sz w:val="24"/>
          <w:szCs w:val="24"/>
          <w:shd w:val="clear" w:color="auto" w:fill="FFFFFF"/>
        </w:rPr>
      </w:pPr>
      <w:r w:rsidRPr="00752F55">
        <w:rPr>
          <w:rFonts w:cstheme="minorHAnsi"/>
          <w:sz w:val="24"/>
          <w:szCs w:val="24"/>
          <w:shd w:val="clear" w:color="auto" w:fill="FFFFFF"/>
        </w:rPr>
        <w:t xml:space="preserve">3) </w:t>
      </w:r>
      <w:r w:rsidR="00DF2704" w:rsidRPr="00752F55">
        <w:rPr>
          <w:rFonts w:cstheme="minorHAnsi"/>
          <w:sz w:val="24"/>
          <w:szCs w:val="24"/>
          <w:shd w:val="clear" w:color="auto" w:fill="FFFFFF"/>
        </w:rPr>
        <w:t>udzielanie pomocy materialnej</w:t>
      </w:r>
      <w:r w:rsidRPr="00752F55">
        <w:rPr>
          <w:rFonts w:cstheme="minorHAnsi"/>
          <w:sz w:val="24"/>
          <w:szCs w:val="24"/>
          <w:shd w:val="clear" w:color="auto" w:fill="FFFFFF"/>
        </w:rPr>
        <w:t xml:space="preserve">, </w:t>
      </w:r>
      <w:r w:rsidR="00DF2704" w:rsidRPr="00752F55">
        <w:rPr>
          <w:rFonts w:cstheme="minorHAnsi"/>
          <w:sz w:val="24"/>
          <w:szCs w:val="24"/>
          <w:shd w:val="clear" w:color="auto" w:fill="FFFFFF"/>
        </w:rPr>
        <w:t>rzeczowej lub finansowej</w:t>
      </w:r>
      <w:r w:rsidRPr="00752F55">
        <w:rPr>
          <w:rFonts w:cstheme="minorHAnsi"/>
          <w:sz w:val="24"/>
          <w:szCs w:val="24"/>
          <w:shd w:val="clear" w:color="auto" w:fill="FFFFFF"/>
        </w:rPr>
        <w:t>,</w:t>
      </w:r>
    </w:p>
    <w:p w14:paraId="5A887EA4" w14:textId="616CB569" w:rsidR="009E4CB7" w:rsidRPr="00752F55" w:rsidRDefault="009E4CB7" w:rsidP="00752F55">
      <w:pPr>
        <w:pStyle w:val="Akapitzlist"/>
        <w:spacing w:before="100" w:beforeAutospacing="1" w:after="100" w:afterAutospacing="1" w:line="360" w:lineRule="auto"/>
        <w:ind w:left="0"/>
        <w:rPr>
          <w:rFonts w:cstheme="minorHAnsi"/>
          <w:sz w:val="24"/>
          <w:szCs w:val="24"/>
        </w:rPr>
      </w:pPr>
      <w:r w:rsidRPr="00752F55">
        <w:rPr>
          <w:rFonts w:cstheme="minorHAnsi"/>
          <w:sz w:val="24"/>
          <w:szCs w:val="24"/>
          <w:shd w:val="clear" w:color="auto" w:fill="FFFFFF"/>
        </w:rPr>
        <w:t xml:space="preserve">4) </w:t>
      </w:r>
      <w:r w:rsidR="00DF2704" w:rsidRPr="00752F55">
        <w:rPr>
          <w:rFonts w:cstheme="minorHAnsi"/>
          <w:sz w:val="24"/>
          <w:szCs w:val="24"/>
          <w:shd w:val="clear" w:color="auto" w:fill="FFFFFF"/>
        </w:rPr>
        <w:t xml:space="preserve">organizowanie wyjazdów </w:t>
      </w:r>
      <w:r w:rsidRPr="00752F55">
        <w:rPr>
          <w:rFonts w:cstheme="minorHAnsi"/>
          <w:sz w:val="24"/>
          <w:szCs w:val="24"/>
        </w:rPr>
        <w:t xml:space="preserve">turystyczno – krajoznawczych, </w:t>
      </w:r>
    </w:p>
    <w:p w14:paraId="098F44DE" w14:textId="5AA0943D" w:rsidR="003521A3" w:rsidRPr="00752F55" w:rsidRDefault="009E4CB7" w:rsidP="00752F55">
      <w:pPr>
        <w:pStyle w:val="Akapitzlist"/>
        <w:spacing w:before="100" w:beforeAutospacing="1" w:after="100" w:afterAutospacing="1" w:line="360" w:lineRule="auto"/>
        <w:ind w:left="0"/>
        <w:rPr>
          <w:rFonts w:cstheme="minorHAnsi"/>
          <w:sz w:val="24"/>
          <w:szCs w:val="24"/>
          <w:shd w:val="clear" w:color="auto" w:fill="FFFFFF"/>
        </w:rPr>
      </w:pPr>
      <w:r w:rsidRPr="00752F55">
        <w:rPr>
          <w:rFonts w:cstheme="minorHAnsi"/>
          <w:sz w:val="24"/>
          <w:szCs w:val="24"/>
        </w:rPr>
        <w:t>5)</w:t>
      </w:r>
      <w:r w:rsidRPr="00752F55">
        <w:rPr>
          <w:rFonts w:cstheme="minorHAnsi"/>
          <w:sz w:val="24"/>
          <w:szCs w:val="24"/>
          <w:lang w:eastAsia="pl-PL"/>
        </w:rPr>
        <w:t xml:space="preserve"> pomoc finansowa na cele mieszkaniowe w formie oprocentowanej pożyczki,</w:t>
      </w:r>
    </w:p>
    <w:p w14:paraId="71607C5C" w14:textId="6E1A0329" w:rsidR="002C5EAF" w:rsidRPr="00752F55" w:rsidRDefault="002C5EAF" w:rsidP="00752F55">
      <w:pPr>
        <w:spacing w:before="100" w:beforeAutospacing="1" w:after="100" w:afterAutospacing="1" w:line="360" w:lineRule="auto"/>
        <w:rPr>
          <w:rFonts w:cstheme="minorHAnsi"/>
          <w:sz w:val="24"/>
          <w:szCs w:val="24"/>
        </w:rPr>
      </w:pPr>
      <w:r w:rsidRPr="00752F55">
        <w:rPr>
          <w:rFonts w:cstheme="minorHAnsi"/>
          <w:sz w:val="24"/>
          <w:szCs w:val="24"/>
        </w:rPr>
        <w:t>§6</w:t>
      </w:r>
    </w:p>
    <w:p w14:paraId="1D8FD70D" w14:textId="16D3A046" w:rsidR="002C5EAF" w:rsidRPr="00752F55" w:rsidRDefault="002C5EAF" w:rsidP="00752F55">
      <w:pPr>
        <w:spacing w:before="100" w:beforeAutospacing="1" w:after="100" w:afterAutospacing="1" w:line="360" w:lineRule="auto"/>
        <w:rPr>
          <w:rFonts w:cstheme="minorHAnsi"/>
          <w:b/>
          <w:bCs/>
          <w:sz w:val="24"/>
          <w:szCs w:val="24"/>
        </w:rPr>
      </w:pPr>
      <w:r w:rsidRPr="00752F55">
        <w:rPr>
          <w:rFonts w:cstheme="minorHAnsi"/>
          <w:b/>
          <w:bCs/>
          <w:sz w:val="24"/>
          <w:szCs w:val="24"/>
        </w:rPr>
        <w:t>„Wczasy pod gruszą”</w:t>
      </w:r>
    </w:p>
    <w:p w14:paraId="4FB85148" w14:textId="2AE960DE" w:rsidR="002C5EAF" w:rsidRPr="00752F55" w:rsidRDefault="002C5EAF" w:rsidP="00752F55">
      <w:pPr>
        <w:pStyle w:val="Akapitzlist"/>
        <w:numPr>
          <w:ilvl w:val="0"/>
          <w:numId w:val="26"/>
        </w:numPr>
        <w:spacing w:before="100" w:beforeAutospacing="1" w:after="100" w:afterAutospacing="1" w:line="360" w:lineRule="auto"/>
        <w:ind w:left="284" w:hanging="284"/>
        <w:rPr>
          <w:rFonts w:cstheme="minorHAnsi"/>
          <w:sz w:val="24"/>
          <w:szCs w:val="24"/>
        </w:rPr>
      </w:pPr>
      <w:r w:rsidRPr="00752F55">
        <w:rPr>
          <w:rFonts w:cstheme="minorHAnsi"/>
          <w:sz w:val="24"/>
          <w:szCs w:val="24"/>
        </w:rPr>
        <w:t>Dofinansowanie wypoczynku urlopowego „wczasy pod gruszą” przysługuje pracownikowi korzystającemu z urlopu wypoczynkowego w wymiarze co najmniej 1 dzień kalendarzowy.</w:t>
      </w:r>
    </w:p>
    <w:p w14:paraId="5635F319" w14:textId="57BC7675" w:rsidR="002C5EAF" w:rsidRPr="00752F55" w:rsidRDefault="002C5EAF" w:rsidP="00752F55">
      <w:pPr>
        <w:pStyle w:val="Akapitzlist"/>
        <w:numPr>
          <w:ilvl w:val="0"/>
          <w:numId w:val="26"/>
        </w:numPr>
        <w:spacing w:before="100" w:beforeAutospacing="1" w:after="100" w:afterAutospacing="1" w:line="360" w:lineRule="auto"/>
        <w:ind w:left="284" w:hanging="284"/>
        <w:rPr>
          <w:rFonts w:cstheme="minorHAnsi"/>
          <w:sz w:val="24"/>
          <w:szCs w:val="24"/>
        </w:rPr>
      </w:pPr>
      <w:r w:rsidRPr="00752F55">
        <w:rPr>
          <w:rFonts w:cstheme="minorHAnsi"/>
          <w:sz w:val="24"/>
          <w:szCs w:val="24"/>
        </w:rPr>
        <w:t>Dofinasowanie przysługuje emerytowi/renciście.</w:t>
      </w:r>
    </w:p>
    <w:p w14:paraId="74193DCB" w14:textId="1076A072" w:rsidR="002C5EAF" w:rsidRPr="00752F55" w:rsidRDefault="002C5EAF" w:rsidP="00752F55">
      <w:pPr>
        <w:pStyle w:val="Akapitzlist"/>
        <w:numPr>
          <w:ilvl w:val="0"/>
          <w:numId w:val="26"/>
        </w:numPr>
        <w:spacing w:before="100" w:beforeAutospacing="1" w:after="100" w:afterAutospacing="1" w:line="360" w:lineRule="auto"/>
        <w:ind w:left="284" w:hanging="284"/>
        <w:rPr>
          <w:rFonts w:cstheme="minorHAnsi"/>
          <w:sz w:val="24"/>
          <w:szCs w:val="24"/>
        </w:rPr>
      </w:pPr>
      <w:r w:rsidRPr="00752F55">
        <w:rPr>
          <w:rFonts w:cstheme="minorHAnsi"/>
          <w:sz w:val="24"/>
          <w:szCs w:val="24"/>
        </w:rPr>
        <w:t>Z dofinansowania można skorzystać raz w roku kalendarzowym.</w:t>
      </w:r>
    </w:p>
    <w:p w14:paraId="31F5E525" w14:textId="7238999D" w:rsidR="002C5EAF" w:rsidRPr="00752F55" w:rsidRDefault="002C5EAF" w:rsidP="00752F55">
      <w:pPr>
        <w:pStyle w:val="Akapitzlist"/>
        <w:numPr>
          <w:ilvl w:val="0"/>
          <w:numId w:val="26"/>
        </w:numPr>
        <w:spacing w:before="100" w:beforeAutospacing="1" w:after="100" w:afterAutospacing="1" w:line="360" w:lineRule="auto"/>
        <w:ind w:left="284" w:hanging="284"/>
        <w:rPr>
          <w:rFonts w:cstheme="minorHAnsi"/>
          <w:sz w:val="24"/>
          <w:szCs w:val="24"/>
        </w:rPr>
      </w:pPr>
      <w:r w:rsidRPr="00752F55">
        <w:rPr>
          <w:rFonts w:cstheme="minorHAnsi"/>
          <w:sz w:val="24"/>
          <w:szCs w:val="24"/>
        </w:rPr>
        <w:t>Dofinansowanie wypłacane jest przed rozpoczęciem korzystania z urlopu wypoczynkowego, na podstawie zaakceptowanego wniosku urlopowego.</w:t>
      </w:r>
    </w:p>
    <w:p w14:paraId="006A17AC" w14:textId="27F13522" w:rsidR="002C5EAF" w:rsidRPr="00752F55" w:rsidRDefault="002C5EAF" w:rsidP="00752F55">
      <w:pPr>
        <w:pStyle w:val="Akapitzlist"/>
        <w:numPr>
          <w:ilvl w:val="0"/>
          <w:numId w:val="26"/>
        </w:numPr>
        <w:spacing w:before="100" w:beforeAutospacing="1" w:after="100" w:afterAutospacing="1" w:line="360" w:lineRule="auto"/>
        <w:ind w:left="284" w:hanging="284"/>
        <w:rPr>
          <w:rFonts w:cstheme="minorHAnsi"/>
          <w:sz w:val="24"/>
          <w:szCs w:val="24"/>
        </w:rPr>
      </w:pPr>
      <w:r w:rsidRPr="00752F55">
        <w:rPr>
          <w:rFonts w:cstheme="minorHAnsi"/>
          <w:sz w:val="24"/>
          <w:szCs w:val="24"/>
        </w:rPr>
        <w:t>Dofinansowanie przyznawane jest na wniosek osoby uprawnionej bądź osoby upoważnionej przez osobę uprawnioną.</w:t>
      </w:r>
    </w:p>
    <w:p w14:paraId="6F424067" w14:textId="03C253C2" w:rsidR="00B42025" w:rsidRPr="00752F55" w:rsidRDefault="002C5EAF" w:rsidP="00752F55">
      <w:pPr>
        <w:pStyle w:val="Akapitzlist"/>
        <w:numPr>
          <w:ilvl w:val="0"/>
          <w:numId w:val="26"/>
        </w:numPr>
        <w:spacing w:before="100" w:beforeAutospacing="1" w:after="100" w:afterAutospacing="1" w:line="360" w:lineRule="auto"/>
        <w:ind w:left="284" w:hanging="284"/>
        <w:rPr>
          <w:rFonts w:cstheme="minorHAnsi"/>
          <w:sz w:val="24"/>
          <w:szCs w:val="24"/>
        </w:rPr>
      </w:pPr>
      <w:r w:rsidRPr="00752F55">
        <w:rPr>
          <w:rFonts w:cstheme="minorHAnsi"/>
          <w:sz w:val="24"/>
          <w:szCs w:val="24"/>
        </w:rPr>
        <w:t xml:space="preserve">Wysokość dofinansowania jest uzależniona od przynależności uprawnionego do danej grupy dochodowej wg Tabeli zawartej w </w:t>
      </w:r>
      <w:r w:rsidRPr="00752F55">
        <w:rPr>
          <w:rFonts w:cstheme="minorHAnsi"/>
          <w:b/>
          <w:bCs/>
          <w:sz w:val="24"/>
          <w:szCs w:val="24"/>
        </w:rPr>
        <w:t>załączniku nr 1</w:t>
      </w:r>
      <w:r w:rsidRPr="00752F55">
        <w:rPr>
          <w:rFonts w:cstheme="minorHAnsi"/>
          <w:sz w:val="24"/>
          <w:szCs w:val="24"/>
        </w:rPr>
        <w:t xml:space="preserve"> niniejszego Regulaminu.</w:t>
      </w:r>
    </w:p>
    <w:p w14:paraId="44C0CE41" w14:textId="6F9C31EB" w:rsidR="002C5EAF" w:rsidRPr="00752F55" w:rsidRDefault="002C5EAF" w:rsidP="00752F55">
      <w:pPr>
        <w:spacing w:before="100" w:beforeAutospacing="1" w:after="100" w:afterAutospacing="1" w:line="360" w:lineRule="auto"/>
        <w:rPr>
          <w:rFonts w:cstheme="minorHAnsi"/>
          <w:sz w:val="24"/>
          <w:szCs w:val="24"/>
        </w:rPr>
      </w:pPr>
      <w:r w:rsidRPr="00752F55">
        <w:rPr>
          <w:rFonts w:cstheme="minorHAnsi"/>
          <w:sz w:val="24"/>
          <w:szCs w:val="24"/>
        </w:rPr>
        <w:t>§</w:t>
      </w:r>
      <w:r w:rsidR="00752F55">
        <w:rPr>
          <w:rFonts w:cstheme="minorHAnsi"/>
          <w:sz w:val="24"/>
          <w:szCs w:val="24"/>
        </w:rPr>
        <w:t>7</w:t>
      </w:r>
    </w:p>
    <w:p w14:paraId="33B57373" w14:textId="4396D56E" w:rsidR="002C5EAF" w:rsidRPr="00752F55" w:rsidRDefault="002C5EAF" w:rsidP="00752F55">
      <w:pPr>
        <w:spacing w:before="100" w:beforeAutospacing="1" w:after="100" w:afterAutospacing="1" w:line="360" w:lineRule="auto"/>
        <w:rPr>
          <w:rFonts w:cstheme="minorHAnsi"/>
          <w:b/>
          <w:bCs/>
          <w:sz w:val="24"/>
          <w:szCs w:val="24"/>
        </w:rPr>
      </w:pPr>
      <w:r w:rsidRPr="00752F55">
        <w:rPr>
          <w:rFonts w:cstheme="minorHAnsi"/>
          <w:b/>
          <w:bCs/>
          <w:sz w:val="24"/>
          <w:szCs w:val="24"/>
        </w:rPr>
        <w:lastRenderedPageBreak/>
        <w:t>Wypoczynek zorganizowany dzieci i młodzieży</w:t>
      </w:r>
    </w:p>
    <w:p w14:paraId="1D854E61" w14:textId="626B630D" w:rsidR="002C5EAF" w:rsidRPr="00752F55" w:rsidRDefault="002C5EAF" w:rsidP="00752F55">
      <w:pPr>
        <w:pStyle w:val="Akapitzlist"/>
        <w:numPr>
          <w:ilvl w:val="0"/>
          <w:numId w:val="27"/>
        </w:numPr>
        <w:spacing w:before="100" w:beforeAutospacing="1" w:after="100" w:afterAutospacing="1" w:line="360" w:lineRule="auto"/>
        <w:ind w:left="284" w:hanging="284"/>
        <w:rPr>
          <w:rFonts w:cstheme="minorHAnsi"/>
          <w:sz w:val="24"/>
          <w:szCs w:val="24"/>
        </w:rPr>
      </w:pPr>
      <w:r w:rsidRPr="00752F55">
        <w:rPr>
          <w:rFonts w:cstheme="minorHAnsi"/>
          <w:sz w:val="24"/>
          <w:szCs w:val="24"/>
        </w:rPr>
        <w:t xml:space="preserve">Dofinansowanie wypoczynku dzieci i młodzieży (krajowego lub zagranicznego) </w:t>
      </w:r>
      <w:r w:rsidR="00352A60" w:rsidRPr="00752F55">
        <w:rPr>
          <w:rFonts w:cstheme="minorHAnsi"/>
          <w:sz w:val="24"/>
          <w:szCs w:val="24"/>
        </w:rPr>
        <w:t>zorganizowanego</w:t>
      </w:r>
      <w:r w:rsidRPr="00752F55">
        <w:rPr>
          <w:rFonts w:cstheme="minorHAnsi"/>
          <w:sz w:val="24"/>
          <w:szCs w:val="24"/>
        </w:rPr>
        <w:t xml:space="preserve"> przez podmioty prowadzące działalność w tym zakresie, w formie: wczasów, kolonii, półkolonii, obozów, zimowisk, w tym również </w:t>
      </w:r>
      <w:r w:rsidR="00352A60" w:rsidRPr="00752F55">
        <w:rPr>
          <w:rFonts w:cstheme="minorHAnsi"/>
          <w:sz w:val="24"/>
          <w:szCs w:val="24"/>
        </w:rPr>
        <w:t>połączonego</w:t>
      </w:r>
      <w:r w:rsidRPr="00752F55">
        <w:rPr>
          <w:rFonts w:cstheme="minorHAnsi"/>
          <w:sz w:val="24"/>
          <w:szCs w:val="24"/>
        </w:rPr>
        <w:t xml:space="preserve"> z nauką, pobytu na leczeniu sanatoryjnym, w placówkach leczniczo-sanatoryjnych</w:t>
      </w:r>
      <w:r w:rsidR="00352A60" w:rsidRPr="00752F55">
        <w:rPr>
          <w:rFonts w:cstheme="minorHAnsi"/>
          <w:sz w:val="24"/>
          <w:szCs w:val="24"/>
        </w:rPr>
        <w:t>, rehabilitacyjno-szkoleniowych i leczniczo-opiekuńczych oraz przejaz</w:t>
      </w:r>
      <w:r w:rsidR="00B84727" w:rsidRPr="00752F55">
        <w:rPr>
          <w:rFonts w:cstheme="minorHAnsi"/>
          <w:sz w:val="24"/>
          <w:szCs w:val="24"/>
        </w:rPr>
        <w:t>d</w:t>
      </w:r>
      <w:r w:rsidR="00352A60" w:rsidRPr="00752F55">
        <w:rPr>
          <w:rFonts w:cstheme="minorHAnsi"/>
          <w:sz w:val="24"/>
          <w:szCs w:val="24"/>
        </w:rPr>
        <w:t>ów związanych z tym wypoczynkiem i pobytem na leczeniu przysługuje dzieciom i młodzieży do 18 lat.</w:t>
      </w:r>
    </w:p>
    <w:p w14:paraId="07A61B85" w14:textId="689BF47A" w:rsidR="00352A60" w:rsidRPr="00752F55" w:rsidRDefault="00352A60" w:rsidP="00752F55">
      <w:pPr>
        <w:pStyle w:val="Akapitzlist"/>
        <w:numPr>
          <w:ilvl w:val="0"/>
          <w:numId w:val="27"/>
        </w:numPr>
        <w:spacing w:before="100" w:beforeAutospacing="1" w:after="100" w:afterAutospacing="1" w:line="360" w:lineRule="auto"/>
        <w:ind w:left="284" w:hanging="284"/>
        <w:rPr>
          <w:rFonts w:cstheme="minorHAnsi"/>
          <w:sz w:val="24"/>
          <w:szCs w:val="24"/>
        </w:rPr>
      </w:pPr>
      <w:r w:rsidRPr="00752F55">
        <w:rPr>
          <w:rFonts w:cstheme="minorHAnsi"/>
          <w:sz w:val="24"/>
          <w:szCs w:val="24"/>
        </w:rPr>
        <w:t>Z dofinansowania można skorzystać raz w roku kalendarzowym.</w:t>
      </w:r>
    </w:p>
    <w:p w14:paraId="41FED9F1" w14:textId="1916F895" w:rsidR="00352A60" w:rsidRPr="00752F55" w:rsidRDefault="00352A60" w:rsidP="00752F55">
      <w:pPr>
        <w:pStyle w:val="Akapitzlist"/>
        <w:numPr>
          <w:ilvl w:val="0"/>
          <w:numId w:val="27"/>
        </w:numPr>
        <w:spacing w:before="100" w:beforeAutospacing="1" w:after="100" w:afterAutospacing="1" w:line="360" w:lineRule="auto"/>
        <w:ind w:left="284" w:hanging="284"/>
        <w:rPr>
          <w:rFonts w:cstheme="minorHAnsi"/>
          <w:sz w:val="24"/>
          <w:szCs w:val="24"/>
        </w:rPr>
      </w:pPr>
      <w:r w:rsidRPr="00752F55">
        <w:rPr>
          <w:rFonts w:cstheme="minorHAnsi"/>
          <w:sz w:val="24"/>
          <w:szCs w:val="24"/>
        </w:rPr>
        <w:t>Wypłata dofinansowania następuje na podstawie faktury lub innego dokumentu o równoważnej wartości dowodowej wraz z dowodem wpłaty zawierającym następujące dane:</w:t>
      </w:r>
    </w:p>
    <w:p w14:paraId="214B26A6" w14:textId="49B6DDAA" w:rsidR="00352A60" w:rsidRPr="00752F55" w:rsidRDefault="00352A60" w:rsidP="00752F55">
      <w:pPr>
        <w:pStyle w:val="Akapitzlist"/>
        <w:spacing w:before="100" w:beforeAutospacing="1" w:after="100" w:afterAutospacing="1" w:line="360" w:lineRule="auto"/>
        <w:ind w:left="284" w:hanging="284"/>
        <w:rPr>
          <w:rFonts w:cstheme="minorHAnsi"/>
          <w:sz w:val="24"/>
          <w:szCs w:val="24"/>
        </w:rPr>
      </w:pPr>
      <w:r w:rsidRPr="00752F55">
        <w:rPr>
          <w:rFonts w:cstheme="minorHAnsi"/>
          <w:sz w:val="24"/>
          <w:szCs w:val="24"/>
        </w:rPr>
        <w:t>- nazwę i adres podmiotu organizującego daną formę wypoczynku,</w:t>
      </w:r>
    </w:p>
    <w:p w14:paraId="0762A704" w14:textId="4D957140" w:rsidR="00352A60" w:rsidRPr="00752F55" w:rsidRDefault="00352A60" w:rsidP="00752F55">
      <w:pPr>
        <w:pStyle w:val="Akapitzlist"/>
        <w:spacing w:before="100" w:beforeAutospacing="1" w:after="100" w:afterAutospacing="1" w:line="360" w:lineRule="auto"/>
        <w:ind w:left="284" w:hanging="284"/>
        <w:rPr>
          <w:rFonts w:cstheme="minorHAnsi"/>
          <w:sz w:val="24"/>
          <w:szCs w:val="24"/>
        </w:rPr>
      </w:pPr>
      <w:r w:rsidRPr="00752F55">
        <w:rPr>
          <w:rFonts w:cstheme="minorHAnsi"/>
          <w:sz w:val="24"/>
          <w:szCs w:val="24"/>
        </w:rPr>
        <w:t>- tytuł zapłaty (określenie formu wypoczynku),</w:t>
      </w:r>
    </w:p>
    <w:p w14:paraId="79267EE9" w14:textId="3AFDCB8B" w:rsidR="00352A60" w:rsidRPr="00752F55" w:rsidRDefault="00352A60" w:rsidP="00752F55">
      <w:pPr>
        <w:pStyle w:val="Akapitzlist"/>
        <w:spacing w:before="100" w:beforeAutospacing="1" w:after="100" w:afterAutospacing="1" w:line="360" w:lineRule="auto"/>
        <w:ind w:left="284" w:hanging="284"/>
        <w:rPr>
          <w:rFonts w:cstheme="minorHAnsi"/>
          <w:sz w:val="24"/>
          <w:szCs w:val="24"/>
        </w:rPr>
      </w:pPr>
      <w:r w:rsidRPr="00752F55">
        <w:rPr>
          <w:rFonts w:cstheme="minorHAnsi"/>
          <w:sz w:val="24"/>
          <w:szCs w:val="24"/>
        </w:rPr>
        <w:t>- imię i nazwisko korzystającego z wypoczynku,</w:t>
      </w:r>
    </w:p>
    <w:p w14:paraId="357679B3" w14:textId="1EF23532" w:rsidR="00352A60" w:rsidRPr="00752F55" w:rsidRDefault="00352A60" w:rsidP="00752F55">
      <w:pPr>
        <w:pStyle w:val="Akapitzlist"/>
        <w:spacing w:before="100" w:beforeAutospacing="1" w:after="100" w:afterAutospacing="1" w:line="360" w:lineRule="auto"/>
        <w:ind w:left="284" w:hanging="284"/>
        <w:rPr>
          <w:rFonts w:cstheme="minorHAnsi"/>
          <w:sz w:val="24"/>
          <w:szCs w:val="24"/>
        </w:rPr>
      </w:pPr>
      <w:r w:rsidRPr="00752F55">
        <w:rPr>
          <w:rFonts w:cstheme="minorHAnsi"/>
          <w:sz w:val="24"/>
          <w:szCs w:val="24"/>
        </w:rPr>
        <w:t xml:space="preserve">- imię i nazwisko osoby dokonującej wpłatę, </w:t>
      </w:r>
    </w:p>
    <w:p w14:paraId="4CEF8EBD" w14:textId="15F509D3" w:rsidR="00352A60" w:rsidRPr="00752F55" w:rsidRDefault="00352A60" w:rsidP="00752F55">
      <w:pPr>
        <w:pStyle w:val="Akapitzlist"/>
        <w:spacing w:before="100" w:beforeAutospacing="1" w:after="100" w:afterAutospacing="1" w:line="360" w:lineRule="auto"/>
        <w:ind w:left="284" w:hanging="284"/>
        <w:rPr>
          <w:rFonts w:cstheme="minorHAnsi"/>
          <w:sz w:val="24"/>
          <w:szCs w:val="24"/>
        </w:rPr>
      </w:pPr>
      <w:r w:rsidRPr="00752F55">
        <w:rPr>
          <w:rFonts w:cstheme="minorHAnsi"/>
          <w:sz w:val="24"/>
          <w:szCs w:val="24"/>
        </w:rPr>
        <w:t>- datę oraz kwotę zapłaty.</w:t>
      </w:r>
    </w:p>
    <w:p w14:paraId="7BB4DFE8" w14:textId="77777777" w:rsidR="002C5EAF" w:rsidRPr="00752F55" w:rsidRDefault="002C5EAF" w:rsidP="00752F55">
      <w:pPr>
        <w:pStyle w:val="Akapitzlist"/>
        <w:numPr>
          <w:ilvl w:val="0"/>
          <w:numId w:val="27"/>
        </w:numPr>
        <w:spacing w:before="100" w:beforeAutospacing="1" w:after="100" w:afterAutospacing="1" w:line="360" w:lineRule="auto"/>
        <w:ind w:left="284" w:hanging="284"/>
        <w:rPr>
          <w:rFonts w:cstheme="minorHAnsi"/>
          <w:sz w:val="24"/>
          <w:szCs w:val="24"/>
        </w:rPr>
      </w:pPr>
      <w:r w:rsidRPr="00752F55">
        <w:rPr>
          <w:rFonts w:cstheme="minorHAnsi"/>
          <w:sz w:val="24"/>
          <w:szCs w:val="24"/>
        </w:rPr>
        <w:t>Dofinansowanie przyznawane jest na wniosek osoby uprawnionej bądź osoby upoważnionej przez osobę uprawnioną.</w:t>
      </w:r>
    </w:p>
    <w:p w14:paraId="0DBF6C7D" w14:textId="11EF1B79" w:rsidR="002C5EAF" w:rsidRPr="00752F55" w:rsidRDefault="002C5EAF" w:rsidP="00752F55">
      <w:pPr>
        <w:pStyle w:val="Akapitzlist"/>
        <w:numPr>
          <w:ilvl w:val="0"/>
          <w:numId w:val="27"/>
        </w:numPr>
        <w:spacing w:before="100" w:beforeAutospacing="1" w:after="100" w:afterAutospacing="1" w:line="360" w:lineRule="auto"/>
        <w:ind w:left="284" w:hanging="284"/>
        <w:rPr>
          <w:rFonts w:cstheme="minorHAnsi"/>
          <w:sz w:val="24"/>
          <w:szCs w:val="24"/>
        </w:rPr>
      </w:pPr>
      <w:r w:rsidRPr="00752F55">
        <w:rPr>
          <w:rFonts w:cstheme="minorHAnsi"/>
          <w:sz w:val="24"/>
          <w:szCs w:val="24"/>
        </w:rPr>
        <w:t xml:space="preserve">Wysokość dofinansowania jest uzależniona od przynależności uprawnionego do danej grupy dochodowej wg Tabeli zawartej w </w:t>
      </w:r>
      <w:r w:rsidRPr="00752F55">
        <w:rPr>
          <w:rFonts w:cstheme="minorHAnsi"/>
          <w:b/>
          <w:bCs/>
          <w:sz w:val="24"/>
          <w:szCs w:val="24"/>
        </w:rPr>
        <w:t>załączniku nr 1</w:t>
      </w:r>
      <w:r w:rsidRPr="00752F55">
        <w:rPr>
          <w:rFonts w:cstheme="minorHAnsi"/>
          <w:sz w:val="24"/>
          <w:szCs w:val="24"/>
        </w:rPr>
        <w:t xml:space="preserve"> niniejszego Regulaminu</w:t>
      </w:r>
      <w:r w:rsidR="00352A60" w:rsidRPr="00752F55">
        <w:rPr>
          <w:rFonts w:cstheme="minorHAnsi"/>
          <w:sz w:val="24"/>
          <w:szCs w:val="24"/>
        </w:rPr>
        <w:t>.</w:t>
      </w:r>
    </w:p>
    <w:p w14:paraId="54622CA3" w14:textId="77777777" w:rsidR="002A331D" w:rsidRPr="00752F55" w:rsidRDefault="002A331D" w:rsidP="00752F55">
      <w:pPr>
        <w:pStyle w:val="Akapitzlist"/>
        <w:spacing w:before="100" w:beforeAutospacing="1" w:after="100" w:afterAutospacing="1" w:line="360" w:lineRule="auto"/>
        <w:rPr>
          <w:rFonts w:cstheme="minorHAnsi"/>
          <w:sz w:val="24"/>
          <w:szCs w:val="24"/>
        </w:rPr>
      </w:pPr>
    </w:p>
    <w:p w14:paraId="0C64E58E" w14:textId="61738782" w:rsidR="002A331D" w:rsidRPr="00752F55" w:rsidRDefault="002A331D" w:rsidP="00752F55">
      <w:pPr>
        <w:spacing w:before="100" w:beforeAutospacing="1" w:after="100" w:afterAutospacing="1" w:line="360" w:lineRule="auto"/>
        <w:rPr>
          <w:rFonts w:cstheme="minorHAnsi"/>
          <w:sz w:val="24"/>
          <w:szCs w:val="24"/>
        </w:rPr>
      </w:pPr>
      <w:r w:rsidRPr="00752F55">
        <w:rPr>
          <w:rFonts w:cstheme="minorHAnsi"/>
          <w:sz w:val="24"/>
          <w:szCs w:val="24"/>
        </w:rPr>
        <w:t>§</w:t>
      </w:r>
      <w:r w:rsidR="00752F55">
        <w:rPr>
          <w:rFonts w:cstheme="minorHAnsi"/>
          <w:sz w:val="24"/>
          <w:szCs w:val="24"/>
        </w:rPr>
        <w:t>8</w:t>
      </w:r>
    </w:p>
    <w:p w14:paraId="6D5401A1" w14:textId="346C5AAE" w:rsidR="00933EB0" w:rsidRPr="00752F55" w:rsidRDefault="002A331D" w:rsidP="00752F55">
      <w:pPr>
        <w:pStyle w:val="Akapitzlist"/>
        <w:spacing w:before="100" w:beforeAutospacing="1" w:after="100" w:afterAutospacing="1" w:line="360" w:lineRule="auto"/>
        <w:rPr>
          <w:rFonts w:cstheme="minorHAnsi"/>
          <w:b/>
          <w:bCs/>
          <w:sz w:val="24"/>
          <w:szCs w:val="24"/>
        </w:rPr>
      </w:pPr>
      <w:r w:rsidRPr="00752F55">
        <w:rPr>
          <w:rFonts w:cstheme="minorHAnsi"/>
          <w:b/>
          <w:bCs/>
          <w:sz w:val="24"/>
          <w:szCs w:val="24"/>
        </w:rPr>
        <w:t>Pomoc materialna rzeczowa i finansowa</w:t>
      </w:r>
    </w:p>
    <w:p w14:paraId="3BDF8AAC" w14:textId="77777777" w:rsidR="00B42025" w:rsidRPr="00752F55" w:rsidRDefault="00B42025" w:rsidP="00752F55">
      <w:pPr>
        <w:pStyle w:val="Akapitzlist"/>
        <w:spacing w:before="100" w:beforeAutospacing="1" w:after="100" w:afterAutospacing="1" w:line="360" w:lineRule="auto"/>
        <w:rPr>
          <w:rFonts w:cstheme="minorHAnsi"/>
          <w:b/>
          <w:bCs/>
          <w:sz w:val="24"/>
          <w:szCs w:val="24"/>
        </w:rPr>
      </w:pPr>
    </w:p>
    <w:p w14:paraId="5085A8B1" w14:textId="510BEEB6" w:rsidR="002C5EAF" w:rsidRPr="00752F55" w:rsidRDefault="00933EB0" w:rsidP="00752F55">
      <w:pPr>
        <w:pStyle w:val="Akapitzlist"/>
        <w:numPr>
          <w:ilvl w:val="0"/>
          <w:numId w:val="28"/>
        </w:numPr>
        <w:spacing w:before="100" w:beforeAutospacing="1" w:after="100" w:afterAutospacing="1" w:line="360" w:lineRule="auto"/>
        <w:ind w:left="284" w:hanging="284"/>
        <w:rPr>
          <w:rFonts w:cstheme="minorHAnsi"/>
          <w:b/>
          <w:bCs/>
          <w:sz w:val="24"/>
          <w:szCs w:val="24"/>
        </w:rPr>
      </w:pPr>
      <w:r w:rsidRPr="00752F55">
        <w:rPr>
          <w:rFonts w:cstheme="minorHAnsi"/>
          <w:sz w:val="24"/>
          <w:szCs w:val="24"/>
        </w:rPr>
        <w:t>Pomoc materialna przyznawana jest w następujących formach:</w:t>
      </w:r>
    </w:p>
    <w:p w14:paraId="1F5AD289" w14:textId="1E57531C" w:rsidR="00933EB0" w:rsidRPr="00752F55" w:rsidRDefault="00933EB0" w:rsidP="00752F55">
      <w:pPr>
        <w:pStyle w:val="Akapitzlist"/>
        <w:numPr>
          <w:ilvl w:val="0"/>
          <w:numId w:val="29"/>
        </w:numPr>
        <w:tabs>
          <w:tab w:val="left" w:pos="360"/>
        </w:tabs>
        <w:suppressAutoHyphens/>
        <w:autoSpaceDE w:val="0"/>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zakup paczek dla dzieci w wieku od 1 do 16 lat, w okresie przed Świętami Bożego Narodzenia,</w:t>
      </w:r>
    </w:p>
    <w:p w14:paraId="392EF876" w14:textId="77777777" w:rsidR="00933EB0" w:rsidRPr="00752F55" w:rsidRDefault="00933EB0" w:rsidP="00752F55">
      <w:pPr>
        <w:pStyle w:val="Akapitzlist"/>
        <w:numPr>
          <w:ilvl w:val="0"/>
          <w:numId w:val="29"/>
        </w:numPr>
        <w:tabs>
          <w:tab w:val="left" w:pos="360"/>
        </w:tabs>
        <w:suppressAutoHyphens/>
        <w:autoSpaceDE w:val="0"/>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pomoc finansową w związku ze zwiększonymi wydatkami w okresie jesienno-zimowym,</w:t>
      </w:r>
    </w:p>
    <w:p w14:paraId="51D19DF9" w14:textId="54502E6C" w:rsidR="00933EB0" w:rsidRPr="00752F55" w:rsidRDefault="00933EB0" w:rsidP="00752F55">
      <w:pPr>
        <w:pStyle w:val="Akapitzlist"/>
        <w:numPr>
          <w:ilvl w:val="0"/>
          <w:numId w:val="29"/>
        </w:numPr>
        <w:tabs>
          <w:tab w:val="left" w:pos="360"/>
        </w:tabs>
        <w:suppressAutoHyphens/>
        <w:autoSpaceDE w:val="0"/>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rPr>
        <w:t>bezzwrotna zapomoga pieniężna.</w:t>
      </w:r>
    </w:p>
    <w:p w14:paraId="4EC98D6D" w14:textId="5B9EE95B" w:rsidR="00933EB0" w:rsidRPr="00752F55" w:rsidRDefault="00933EB0" w:rsidP="00752F55">
      <w:pPr>
        <w:pStyle w:val="Akapitzlist"/>
        <w:numPr>
          <w:ilvl w:val="0"/>
          <w:numId w:val="28"/>
        </w:numPr>
        <w:spacing w:before="100" w:beforeAutospacing="1" w:after="100" w:afterAutospacing="1" w:line="360" w:lineRule="auto"/>
        <w:ind w:left="284" w:hanging="284"/>
        <w:rPr>
          <w:rFonts w:cstheme="minorHAnsi"/>
          <w:sz w:val="24"/>
          <w:szCs w:val="24"/>
        </w:rPr>
      </w:pPr>
      <w:r w:rsidRPr="00752F55">
        <w:rPr>
          <w:rFonts w:cstheme="minorHAnsi"/>
          <w:sz w:val="24"/>
          <w:szCs w:val="24"/>
        </w:rPr>
        <w:lastRenderedPageBreak/>
        <w:t xml:space="preserve">Pomoc materialna w formach wymienionych w pkt 1 lit a i pkt 1 lit b uzależniona jest od przynależności uprawnionego do danej grupy dochodowej wg Tabeli zawartej w </w:t>
      </w:r>
      <w:r w:rsidRPr="00752F55">
        <w:rPr>
          <w:rFonts w:cstheme="minorHAnsi"/>
          <w:b/>
          <w:bCs/>
          <w:sz w:val="24"/>
          <w:szCs w:val="24"/>
        </w:rPr>
        <w:t>załączniku nr 1</w:t>
      </w:r>
      <w:r w:rsidRPr="00752F55">
        <w:rPr>
          <w:rFonts w:cstheme="minorHAnsi"/>
          <w:sz w:val="24"/>
          <w:szCs w:val="24"/>
        </w:rPr>
        <w:t xml:space="preserve"> niniejszego Regulaminu.</w:t>
      </w:r>
    </w:p>
    <w:p w14:paraId="0D17D015" w14:textId="29FDD2AA" w:rsidR="002C5EAF" w:rsidRPr="00752F55" w:rsidRDefault="00933EB0" w:rsidP="00752F55">
      <w:pPr>
        <w:pStyle w:val="Akapitzlist"/>
        <w:numPr>
          <w:ilvl w:val="0"/>
          <w:numId w:val="28"/>
        </w:numPr>
        <w:spacing w:before="100" w:beforeAutospacing="1" w:after="100" w:afterAutospacing="1" w:line="360" w:lineRule="auto"/>
        <w:ind w:left="284" w:hanging="284"/>
        <w:rPr>
          <w:rFonts w:cstheme="minorHAnsi"/>
          <w:sz w:val="24"/>
          <w:szCs w:val="24"/>
        </w:rPr>
      </w:pPr>
      <w:r w:rsidRPr="00752F55">
        <w:rPr>
          <w:rFonts w:cstheme="minorHAnsi"/>
          <w:sz w:val="24"/>
          <w:szCs w:val="24"/>
        </w:rPr>
        <w:t>Podstawą otrzymania świadczeń wymienionych w pkt 1 lit a i pkt 1 lit b jest złożenie wniosku przez osobę uprawnioną lub osobę upoważnioną przez osobę uprawnioną.</w:t>
      </w:r>
    </w:p>
    <w:p w14:paraId="1AC66AEC" w14:textId="177A47D5" w:rsidR="004B77DC" w:rsidRPr="00752F55" w:rsidRDefault="004B77DC" w:rsidP="00752F55">
      <w:pPr>
        <w:pStyle w:val="Akapitzlist"/>
        <w:numPr>
          <w:ilvl w:val="0"/>
          <w:numId w:val="28"/>
        </w:numPr>
        <w:spacing w:before="100" w:beforeAutospacing="1" w:after="100" w:afterAutospacing="1" w:line="360" w:lineRule="auto"/>
        <w:ind w:left="284" w:hanging="284"/>
        <w:rPr>
          <w:rFonts w:cstheme="minorHAnsi"/>
          <w:sz w:val="24"/>
          <w:szCs w:val="24"/>
        </w:rPr>
      </w:pPr>
      <w:r w:rsidRPr="00752F55">
        <w:rPr>
          <w:rFonts w:cstheme="minorHAnsi"/>
          <w:sz w:val="24"/>
          <w:szCs w:val="24"/>
          <w:shd w:val="clear" w:color="auto" w:fill="FFFFFF"/>
        </w:rPr>
        <w:t>Osobom uprawnionym znajdującym się w szczególnie trudnej sytuacji życiowej wskutek indywidualnych zdarzeń losowych, klęsk żywiołowych, długotrwałej choroby lub śmierci członka  rodziny,  może  być  przyznana zapomoga  pieniężna.  Wysokość zapomogi uzależnia się od indywidualnej sytuacji wnioskodawcy. Zapomoga może być przyznana raz w danym roku kalendarzowym</w:t>
      </w:r>
      <w:r w:rsidR="00B42025" w:rsidRPr="00752F55">
        <w:rPr>
          <w:rFonts w:cstheme="minorHAnsi"/>
          <w:sz w:val="24"/>
          <w:szCs w:val="24"/>
          <w:shd w:val="clear" w:color="auto" w:fill="FFFFFF"/>
        </w:rPr>
        <w:t xml:space="preserve"> na wniosek osoby uprawnionej lub osoby upoważnionej przez osobę uprawnioną.</w:t>
      </w:r>
    </w:p>
    <w:p w14:paraId="32D4D357" w14:textId="61C5751E" w:rsidR="00E730A9" w:rsidRPr="00752F55" w:rsidRDefault="004B77DC" w:rsidP="00752F55">
      <w:pPr>
        <w:pStyle w:val="Akapitzlist"/>
        <w:numPr>
          <w:ilvl w:val="0"/>
          <w:numId w:val="28"/>
        </w:numPr>
        <w:spacing w:before="100" w:beforeAutospacing="1" w:after="100" w:afterAutospacing="1" w:line="360" w:lineRule="auto"/>
        <w:ind w:left="284" w:hanging="284"/>
        <w:rPr>
          <w:rFonts w:cstheme="minorHAnsi"/>
          <w:sz w:val="24"/>
          <w:szCs w:val="24"/>
        </w:rPr>
      </w:pPr>
      <w:r w:rsidRPr="00752F55">
        <w:rPr>
          <w:rFonts w:cstheme="minorHAnsi"/>
          <w:sz w:val="24"/>
          <w:szCs w:val="24"/>
          <w:shd w:val="clear" w:color="auto" w:fill="FFFFFF"/>
        </w:rPr>
        <w:t>Wniosek o przyznanie zapomogi powinien być należycie umotywowany i udokumentowany.</w:t>
      </w:r>
    </w:p>
    <w:p w14:paraId="11FA01C1" w14:textId="681C7AC7" w:rsidR="00CE26EF" w:rsidRPr="00752F55" w:rsidRDefault="00CE26EF" w:rsidP="00752F55">
      <w:pPr>
        <w:spacing w:before="100" w:beforeAutospacing="1" w:after="100" w:afterAutospacing="1" w:line="360" w:lineRule="auto"/>
        <w:rPr>
          <w:rFonts w:cstheme="minorHAnsi"/>
          <w:sz w:val="24"/>
          <w:szCs w:val="24"/>
        </w:rPr>
      </w:pPr>
      <w:r w:rsidRPr="00752F55">
        <w:rPr>
          <w:rFonts w:cstheme="minorHAnsi"/>
          <w:sz w:val="24"/>
          <w:szCs w:val="24"/>
        </w:rPr>
        <w:t>§</w:t>
      </w:r>
      <w:r w:rsidR="00752F55">
        <w:rPr>
          <w:rFonts w:cstheme="minorHAnsi"/>
          <w:sz w:val="24"/>
          <w:szCs w:val="24"/>
        </w:rPr>
        <w:t>9</w:t>
      </w:r>
    </w:p>
    <w:p w14:paraId="030EB547" w14:textId="5B70CD46" w:rsidR="00CE26EF" w:rsidRPr="00752F55" w:rsidRDefault="00CE26EF" w:rsidP="00752F55">
      <w:pPr>
        <w:pStyle w:val="Akapitzlist"/>
        <w:spacing w:before="100" w:beforeAutospacing="1" w:after="100" w:afterAutospacing="1" w:line="360" w:lineRule="auto"/>
        <w:ind w:left="0"/>
        <w:rPr>
          <w:rFonts w:cstheme="minorHAnsi"/>
          <w:b/>
          <w:bCs/>
          <w:sz w:val="24"/>
          <w:szCs w:val="24"/>
        </w:rPr>
      </w:pPr>
      <w:r w:rsidRPr="00752F55">
        <w:rPr>
          <w:rFonts w:cstheme="minorHAnsi"/>
          <w:b/>
          <w:bCs/>
          <w:sz w:val="24"/>
          <w:szCs w:val="24"/>
          <w:shd w:val="clear" w:color="auto" w:fill="FFFFFF"/>
        </w:rPr>
        <w:t xml:space="preserve">Organizowanie wyjazdów </w:t>
      </w:r>
      <w:r w:rsidRPr="00752F55">
        <w:rPr>
          <w:rFonts w:cstheme="minorHAnsi"/>
          <w:b/>
          <w:bCs/>
          <w:sz w:val="24"/>
          <w:szCs w:val="24"/>
        </w:rPr>
        <w:t>turystyczno – krajoznawczych</w:t>
      </w:r>
    </w:p>
    <w:p w14:paraId="117FD07F" w14:textId="6F6E5859" w:rsidR="00CE26EF" w:rsidRPr="00752F55" w:rsidRDefault="00CE26EF" w:rsidP="00752F55">
      <w:pPr>
        <w:pStyle w:val="Akapitzlist"/>
        <w:spacing w:before="100" w:beforeAutospacing="1" w:after="100" w:afterAutospacing="1" w:line="360" w:lineRule="auto"/>
        <w:ind w:left="0"/>
        <w:rPr>
          <w:rFonts w:cstheme="minorHAnsi"/>
          <w:b/>
          <w:bCs/>
          <w:sz w:val="24"/>
          <w:szCs w:val="24"/>
        </w:rPr>
      </w:pPr>
    </w:p>
    <w:p w14:paraId="48BBEBEB" w14:textId="3527C6A2" w:rsidR="00CE26EF" w:rsidRPr="00752F55" w:rsidRDefault="00CE26EF" w:rsidP="00752F55">
      <w:pPr>
        <w:pStyle w:val="Akapitzlist"/>
        <w:numPr>
          <w:ilvl w:val="0"/>
          <w:numId w:val="30"/>
        </w:numPr>
        <w:shd w:val="clear" w:color="auto" w:fill="FFFFFF"/>
        <w:spacing w:before="100" w:beforeAutospacing="1" w:after="100" w:afterAutospacing="1" w:line="360" w:lineRule="auto"/>
        <w:ind w:left="284" w:hanging="284"/>
        <w:rPr>
          <w:rFonts w:eastAsia="Times New Roman" w:cstheme="minorHAnsi"/>
          <w:sz w:val="24"/>
          <w:szCs w:val="24"/>
          <w:lang w:eastAsia="pl-PL"/>
        </w:rPr>
      </w:pPr>
      <w:r w:rsidRPr="00752F55">
        <w:rPr>
          <w:rFonts w:eastAsia="Times New Roman" w:cstheme="minorHAnsi"/>
          <w:sz w:val="24"/>
          <w:szCs w:val="24"/>
          <w:lang w:eastAsia="pl-PL"/>
        </w:rPr>
        <w:t xml:space="preserve">W ramach działalności </w:t>
      </w:r>
      <w:r w:rsidR="00C832A1" w:rsidRPr="00752F55">
        <w:rPr>
          <w:rFonts w:cstheme="minorHAnsi"/>
          <w:sz w:val="24"/>
          <w:szCs w:val="24"/>
        </w:rPr>
        <w:t>turystyczno – krajoznawczej</w:t>
      </w:r>
      <w:r w:rsidR="00C832A1" w:rsidRPr="00752F55">
        <w:rPr>
          <w:rFonts w:eastAsia="Times New Roman" w:cstheme="minorHAnsi"/>
          <w:sz w:val="24"/>
          <w:szCs w:val="24"/>
          <w:lang w:eastAsia="pl-PL"/>
        </w:rPr>
        <w:t xml:space="preserve"> </w:t>
      </w:r>
      <w:r w:rsidRPr="00752F55">
        <w:rPr>
          <w:rFonts w:eastAsia="Times New Roman" w:cstheme="minorHAnsi"/>
          <w:sz w:val="24"/>
          <w:szCs w:val="24"/>
          <w:lang w:eastAsia="pl-PL"/>
        </w:rPr>
        <w:t>środki Funduszu przeznacza się na finansowanie organizowanych przez zakład pracy wyjazdów</w:t>
      </w:r>
      <w:r w:rsidR="00C832A1" w:rsidRPr="00752F55">
        <w:rPr>
          <w:rFonts w:cstheme="minorHAnsi"/>
          <w:sz w:val="24"/>
          <w:szCs w:val="24"/>
        </w:rPr>
        <w:t xml:space="preserve"> turystyczno – krajoznawczych</w:t>
      </w:r>
      <w:r w:rsidRPr="00752F55">
        <w:rPr>
          <w:rFonts w:eastAsia="Times New Roman" w:cstheme="minorHAnsi"/>
          <w:sz w:val="24"/>
          <w:szCs w:val="24"/>
          <w:lang w:eastAsia="pl-PL"/>
        </w:rPr>
        <w:t xml:space="preserve">. </w:t>
      </w:r>
    </w:p>
    <w:p w14:paraId="0C1F8899" w14:textId="24D5B7FD" w:rsidR="00CE26EF" w:rsidRPr="00752F55" w:rsidRDefault="00CE26EF" w:rsidP="00752F55">
      <w:pPr>
        <w:pStyle w:val="Akapitzlist"/>
        <w:numPr>
          <w:ilvl w:val="0"/>
          <w:numId w:val="30"/>
        </w:numPr>
        <w:shd w:val="clear" w:color="auto" w:fill="FFFFFF"/>
        <w:spacing w:before="100" w:beforeAutospacing="1" w:after="100" w:afterAutospacing="1" w:line="360" w:lineRule="auto"/>
        <w:ind w:left="284" w:hanging="284"/>
        <w:rPr>
          <w:rFonts w:eastAsia="Times New Roman" w:cstheme="minorHAnsi"/>
          <w:sz w:val="24"/>
          <w:szCs w:val="24"/>
          <w:lang w:eastAsia="pl-PL"/>
        </w:rPr>
      </w:pPr>
      <w:r w:rsidRPr="00752F55">
        <w:rPr>
          <w:rFonts w:eastAsia="Times New Roman" w:cstheme="minorHAnsi"/>
          <w:sz w:val="24"/>
          <w:szCs w:val="24"/>
          <w:lang w:eastAsia="pl-PL"/>
        </w:rPr>
        <w:t>Wyjazdy integracyjne mogą być organizowane maksymalnie dwa razy w roku kalendarzowym i są ogólnodostępne dla wszystkich osób uprawnionych</w:t>
      </w:r>
      <w:r w:rsidR="00C832A1" w:rsidRPr="00752F55">
        <w:rPr>
          <w:rFonts w:eastAsia="Times New Roman" w:cstheme="minorHAnsi"/>
          <w:sz w:val="24"/>
          <w:szCs w:val="24"/>
          <w:lang w:eastAsia="pl-PL"/>
        </w:rPr>
        <w:t>.</w:t>
      </w:r>
    </w:p>
    <w:p w14:paraId="3792C9DB" w14:textId="76F0D17D" w:rsidR="00CE26EF" w:rsidRPr="00752F55" w:rsidRDefault="00CE26EF" w:rsidP="00752F55">
      <w:pPr>
        <w:pStyle w:val="Akapitzlist"/>
        <w:numPr>
          <w:ilvl w:val="0"/>
          <w:numId w:val="30"/>
        </w:numPr>
        <w:shd w:val="clear" w:color="auto" w:fill="FFFFFF"/>
        <w:spacing w:before="100" w:beforeAutospacing="1" w:after="100" w:afterAutospacing="1" w:line="360" w:lineRule="auto"/>
        <w:ind w:left="284" w:hanging="284"/>
        <w:rPr>
          <w:rFonts w:eastAsia="Times New Roman" w:cstheme="minorHAnsi"/>
          <w:sz w:val="24"/>
          <w:szCs w:val="24"/>
          <w:lang w:eastAsia="pl-PL"/>
        </w:rPr>
      </w:pPr>
      <w:r w:rsidRPr="00752F55">
        <w:rPr>
          <w:rFonts w:eastAsia="Times New Roman" w:cstheme="minorHAnsi"/>
          <w:sz w:val="24"/>
          <w:szCs w:val="24"/>
          <w:lang w:eastAsia="pl-PL"/>
        </w:rPr>
        <w:t>Każdorazowo wyjazd integracyjny połączony jest z formą rekreacji turystyczno-krajobrazowej. Decyzję</w:t>
      </w:r>
      <w:r w:rsidR="00FC1F80" w:rsidRPr="00752F55">
        <w:rPr>
          <w:rFonts w:eastAsia="Times New Roman" w:cstheme="minorHAnsi"/>
          <w:sz w:val="24"/>
          <w:szCs w:val="24"/>
          <w:lang w:eastAsia="pl-PL"/>
        </w:rPr>
        <w:t xml:space="preserve"> </w:t>
      </w:r>
      <w:r w:rsidRPr="00752F55">
        <w:rPr>
          <w:rFonts w:eastAsia="Times New Roman" w:cstheme="minorHAnsi"/>
          <w:sz w:val="24"/>
          <w:szCs w:val="24"/>
          <w:lang w:eastAsia="pl-PL"/>
        </w:rPr>
        <w:t xml:space="preserve">o wyborze danej formy rekreacji podejmuje </w:t>
      </w:r>
      <w:r w:rsidR="00FC1F80" w:rsidRPr="00752F55">
        <w:rPr>
          <w:rFonts w:eastAsia="Times New Roman" w:cstheme="minorHAnsi"/>
          <w:sz w:val="24"/>
          <w:szCs w:val="24"/>
          <w:lang w:eastAsia="pl-PL"/>
        </w:rPr>
        <w:t>Pracodawca</w:t>
      </w:r>
      <w:r w:rsidRPr="00752F55">
        <w:rPr>
          <w:rFonts w:eastAsia="Times New Roman" w:cstheme="minorHAnsi"/>
          <w:sz w:val="24"/>
          <w:szCs w:val="24"/>
          <w:lang w:eastAsia="pl-PL"/>
        </w:rPr>
        <w:t>, po zapoznaniu się z propozycjami</w:t>
      </w:r>
      <w:r w:rsidR="00FC1F80" w:rsidRPr="00752F55">
        <w:rPr>
          <w:rFonts w:eastAsia="Times New Roman" w:cstheme="minorHAnsi"/>
          <w:sz w:val="24"/>
          <w:szCs w:val="24"/>
          <w:lang w:eastAsia="pl-PL"/>
        </w:rPr>
        <w:t xml:space="preserve"> Komisji Socjalnej.</w:t>
      </w:r>
    </w:p>
    <w:p w14:paraId="774041B8" w14:textId="0EF53C2F" w:rsidR="00CE26EF" w:rsidRPr="00752F55" w:rsidRDefault="00CE26EF" w:rsidP="00752F55">
      <w:pPr>
        <w:pStyle w:val="Akapitzlist"/>
        <w:numPr>
          <w:ilvl w:val="0"/>
          <w:numId w:val="30"/>
        </w:numPr>
        <w:shd w:val="clear" w:color="auto" w:fill="FFFFFF"/>
        <w:spacing w:before="100" w:beforeAutospacing="1" w:after="100" w:afterAutospacing="1" w:line="360" w:lineRule="auto"/>
        <w:ind w:left="284" w:hanging="284"/>
        <w:rPr>
          <w:rFonts w:eastAsia="Times New Roman" w:cstheme="minorHAnsi"/>
          <w:sz w:val="24"/>
          <w:szCs w:val="24"/>
          <w:lang w:eastAsia="pl-PL"/>
        </w:rPr>
      </w:pPr>
      <w:r w:rsidRPr="00752F55">
        <w:rPr>
          <w:rFonts w:eastAsia="Times New Roman" w:cstheme="minorHAnsi"/>
          <w:sz w:val="24"/>
          <w:szCs w:val="24"/>
          <w:lang w:eastAsia="pl-PL"/>
        </w:rPr>
        <w:t>Zasady i tryb uczestnictwa w wyjeździe integracyjnym ustalane będą każdorazowo i podawane do wiadomości osobom uprawnionym.</w:t>
      </w:r>
    </w:p>
    <w:p w14:paraId="4483D668" w14:textId="10C51DF7" w:rsidR="00CE26EF" w:rsidRPr="00752F55" w:rsidRDefault="00CE26EF" w:rsidP="00752F55">
      <w:pPr>
        <w:pStyle w:val="Akapitzlist"/>
        <w:spacing w:before="100" w:beforeAutospacing="1" w:after="100" w:afterAutospacing="1" w:line="360" w:lineRule="auto"/>
        <w:rPr>
          <w:rFonts w:cstheme="minorHAnsi"/>
          <w:sz w:val="24"/>
          <w:szCs w:val="24"/>
        </w:rPr>
      </w:pPr>
    </w:p>
    <w:p w14:paraId="41E5C2DF" w14:textId="738D47DD" w:rsidR="004C76EB" w:rsidRPr="00752F55" w:rsidRDefault="004C76EB" w:rsidP="00752F55">
      <w:pPr>
        <w:spacing w:before="100" w:beforeAutospacing="1" w:after="100" w:afterAutospacing="1" w:line="360" w:lineRule="auto"/>
        <w:rPr>
          <w:rFonts w:cstheme="minorHAnsi"/>
          <w:sz w:val="24"/>
          <w:szCs w:val="24"/>
        </w:rPr>
      </w:pPr>
      <w:r w:rsidRPr="00752F55">
        <w:rPr>
          <w:rFonts w:cstheme="minorHAnsi"/>
          <w:sz w:val="24"/>
          <w:szCs w:val="24"/>
        </w:rPr>
        <w:t>§</w:t>
      </w:r>
      <w:r w:rsidR="00752F55" w:rsidRPr="00752F55">
        <w:rPr>
          <w:rFonts w:cstheme="minorHAnsi"/>
          <w:sz w:val="24"/>
          <w:szCs w:val="24"/>
        </w:rPr>
        <w:t>10</w:t>
      </w:r>
    </w:p>
    <w:p w14:paraId="5BC3BA92" w14:textId="045FB5DB" w:rsidR="004C76EB" w:rsidRPr="00752F55" w:rsidRDefault="004C76EB" w:rsidP="00752F55">
      <w:pPr>
        <w:pStyle w:val="Akapitzlist"/>
        <w:spacing w:before="100" w:beforeAutospacing="1" w:after="100" w:afterAutospacing="1" w:line="360" w:lineRule="auto"/>
        <w:ind w:left="0"/>
        <w:rPr>
          <w:rFonts w:cstheme="minorHAnsi"/>
          <w:b/>
          <w:bCs/>
          <w:sz w:val="24"/>
          <w:szCs w:val="24"/>
          <w:lang w:eastAsia="pl-PL"/>
        </w:rPr>
      </w:pPr>
      <w:r w:rsidRPr="00752F55">
        <w:rPr>
          <w:rFonts w:cstheme="minorHAnsi"/>
          <w:b/>
          <w:bCs/>
          <w:sz w:val="24"/>
          <w:szCs w:val="24"/>
          <w:lang w:eastAsia="pl-PL"/>
        </w:rPr>
        <w:t>Pomoc finansowa na cele mieszkaniowe w formie oprocentowanej pożyczki</w:t>
      </w:r>
    </w:p>
    <w:p w14:paraId="66D03313" w14:textId="77777777" w:rsidR="004C76EB" w:rsidRPr="00752F55" w:rsidRDefault="004C76EB" w:rsidP="00752F55">
      <w:pPr>
        <w:pStyle w:val="Akapitzlist"/>
        <w:spacing w:before="100" w:beforeAutospacing="1" w:after="100" w:afterAutospacing="1" w:line="360" w:lineRule="auto"/>
        <w:ind w:left="0"/>
        <w:rPr>
          <w:rFonts w:cstheme="minorHAnsi"/>
          <w:b/>
          <w:bCs/>
          <w:sz w:val="24"/>
          <w:szCs w:val="24"/>
          <w:shd w:val="clear" w:color="auto" w:fill="FFFFFF"/>
        </w:rPr>
      </w:pPr>
    </w:p>
    <w:p w14:paraId="3A8DD7C3" w14:textId="0443BF95" w:rsidR="004C76EB" w:rsidRPr="00752F55" w:rsidRDefault="004C76EB" w:rsidP="00752F55">
      <w:pPr>
        <w:pStyle w:val="Akapitzlist"/>
        <w:numPr>
          <w:ilvl w:val="0"/>
          <w:numId w:val="31"/>
        </w:numPr>
        <w:suppressAutoHyphens/>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lastRenderedPageBreak/>
        <w:t>Pomoc finansowa przyznawana jest na cele mieszkaniowe w formie pożyczki zwrotnej dla pracownika na m.in.: zakup, remont i modernizację domu lub mieszkania oraz budowę domu.</w:t>
      </w:r>
    </w:p>
    <w:p w14:paraId="6D8538BF" w14:textId="77777777" w:rsidR="004C76EB" w:rsidRPr="00752F55" w:rsidRDefault="004C76EB" w:rsidP="00752F55">
      <w:pPr>
        <w:numPr>
          <w:ilvl w:val="0"/>
          <w:numId w:val="31"/>
        </w:numPr>
        <w:suppressAutoHyphens/>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 xml:space="preserve">Pomoc finansowa na cele mieszkaniowe jest udzielana w formie oprocentowanej pożyczki w wysokości do 5.000,00 zł. </w:t>
      </w:r>
    </w:p>
    <w:p w14:paraId="562899FB" w14:textId="77777777" w:rsidR="004C76EB" w:rsidRPr="00752F55" w:rsidRDefault="004C76EB" w:rsidP="00752F55">
      <w:pPr>
        <w:pStyle w:val="Akapitzlist"/>
        <w:numPr>
          <w:ilvl w:val="0"/>
          <w:numId w:val="31"/>
        </w:numPr>
        <w:suppressAutoHyphens/>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Maksymalny okres spłaty pożyczki wynosi 2 lata przy oprocentowaniu 2%. Pozostałe warunki spłaty pożyczki określa umowa z pożyczkobiorcą będąca załącznikiem nr 4 do niniejszego Regulaminu.</w:t>
      </w:r>
    </w:p>
    <w:p w14:paraId="47B0A27F" w14:textId="77777777" w:rsidR="004C76EB" w:rsidRPr="00752F55" w:rsidRDefault="004C76EB" w:rsidP="00752F55">
      <w:pPr>
        <w:pStyle w:val="Akapitzlist"/>
        <w:numPr>
          <w:ilvl w:val="0"/>
          <w:numId w:val="31"/>
        </w:numPr>
        <w:suppressAutoHyphens/>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O pożyczkę można ubiegać się raz na dwa lata pod warunkiem spłaty poprzedniej pożyczki.</w:t>
      </w:r>
    </w:p>
    <w:p w14:paraId="709367EE" w14:textId="7CE79DD7" w:rsidR="004C76EB" w:rsidRPr="00752F55" w:rsidRDefault="004C76EB" w:rsidP="00752F55">
      <w:pPr>
        <w:pStyle w:val="Akapitzlist"/>
        <w:numPr>
          <w:ilvl w:val="0"/>
          <w:numId w:val="31"/>
        </w:numPr>
        <w:suppressAutoHyphens/>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 xml:space="preserve">Wniosek o przyznanie pożyczki należy składać w nieprzekraczalnym terminie do </w:t>
      </w:r>
      <w:r w:rsidRPr="00752F55">
        <w:rPr>
          <w:rFonts w:cstheme="minorHAnsi"/>
          <w:sz w:val="24"/>
          <w:szCs w:val="24"/>
          <w:lang w:eastAsia="pl-PL"/>
        </w:rPr>
        <w:br/>
        <w:t xml:space="preserve">31 marca danego roku kalendarzowego. </w:t>
      </w:r>
    </w:p>
    <w:p w14:paraId="7A12E22A" w14:textId="12CEADB2" w:rsidR="004C76EB" w:rsidRPr="00752F55" w:rsidRDefault="004C76EB" w:rsidP="00752F55">
      <w:pPr>
        <w:pStyle w:val="Akapitzlist"/>
        <w:numPr>
          <w:ilvl w:val="0"/>
          <w:numId w:val="31"/>
        </w:numPr>
        <w:suppressAutoHyphens/>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W uzasadnionych przypadkach pożyczka może być umorzona w części, po spłaceniu co najmniej 30%. Decyzję o umorzeniu części przyznanej pożyczki podejmuje każdorazowo Pracodawca w uzgodnieniu z Komisją Socjalną, rozpatrując okoliczności przedstawione we wniosku pożyczkobiorcy.</w:t>
      </w:r>
    </w:p>
    <w:p w14:paraId="76B24015" w14:textId="77777777" w:rsidR="004C76EB" w:rsidRPr="00752F55" w:rsidRDefault="004C76EB" w:rsidP="00752F55">
      <w:pPr>
        <w:pStyle w:val="Akapitzlist"/>
        <w:numPr>
          <w:ilvl w:val="0"/>
          <w:numId w:val="31"/>
        </w:numPr>
        <w:suppressAutoHyphens/>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W razie śmierci pożyczkobiorcy pożyczkę umarza się.</w:t>
      </w:r>
    </w:p>
    <w:p w14:paraId="57166869" w14:textId="39B78EDD" w:rsidR="004C76EB" w:rsidRPr="00752F55" w:rsidRDefault="004C76EB" w:rsidP="00752F55">
      <w:pPr>
        <w:pStyle w:val="Akapitzlist"/>
        <w:numPr>
          <w:ilvl w:val="0"/>
          <w:numId w:val="31"/>
        </w:numPr>
        <w:suppressAutoHyphens/>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 xml:space="preserve">Sposób zabezpieczenia spłaty pożyczki określa umowa pożyczki, stanowiąca </w:t>
      </w:r>
      <w:r w:rsidRPr="00752F55">
        <w:rPr>
          <w:rFonts w:cstheme="minorHAnsi"/>
          <w:b/>
          <w:bCs/>
          <w:sz w:val="24"/>
          <w:szCs w:val="24"/>
          <w:lang w:eastAsia="pl-PL"/>
        </w:rPr>
        <w:t>Załącznik Nr 4</w:t>
      </w:r>
      <w:r w:rsidRPr="00752F55">
        <w:rPr>
          <w:rFonts w:cstheme="minorHAnsi"/>
          <w:sz w:val="24"/>
          <w:szCs w:val="24"/>
          <w:lang w:eastAsia="pl-PL"/>
        </w:rPr>
        <w:t xml:space="preserve"> do niniejszego Regulaminu. </w:t>
      </w:r>
    </w:p>
    <w:p w14:paraId="250411A9" w14:textId="77777777" w:rsidR="00B42025" w:rsidRPr="00752F55" w:rsidRDefault="004C76EB" w:rsidP="00752F55">
      <w:pPr>
        <w:pStyle w:val="Akapitzlist"/>
        <w:numPr>
          <w:ilvl w:val="0"/>
          <w:numId w:val="31"/>
        </w:numPr>
        <w:suppressAutoHyphens/>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Pracownik otrzymujący pożyczkę zobowiązany jest do wyrażenia pisemnej zgody na potrącenie spłacanych rat pożyczki z wynagrodzenia za pracę.</w:t>
      </w:r>
    </w:p>
    <w:p w14:paraId="2993C7BA" w14:textId="3B8A208E" w:rsidR="00E77B80" w:rsidRPr="00752F55" w:rsidRDefault="004C76EB" w:rsidP="00752F55">
      <w:pPr>
        <w:pStyle w:val="Akapitzlist"/>
        <w:numPr>
          <w:ilvl w:val="0"/>
          <w:numId w:val="31"/>
        </w:numPr>
        <w:tabs>
          <w:tab w:val="left" w:pos="426"/>
        </w:tabs>
        <w:suppressAutoHyphens/>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Niespłacona pożyczka staje się natychm</w:t>
      </w:r>
      <w:r w:rsidR="00FD1B00" w:rsidRPr="00752F55">
        <w:rPr>
          <w:rFonts w:cstheme="minorHAnsi"/>
          <w:sz w:val="24"/>
          <w:szCs w:val="24"/>
          <w:lang w:eastAsia="pl-PL"/>
        </w:rPr>
        <w:t>iast wykonalna w razie ustania</w:t>
      </w:r>
      <w:r w:rsidRPr="00752F55">
        <w:rPr>
          <w:rFonts w:cstheme="minorHAnsi"/>
          <w:sz w:val="24"/>
          <w:szCs w:val="24"/>
          <w:lang w:eastAsia="pl-PL"/>
        </w:rPr>
        <w:t xml:space="preserve"> stosunku pracy. </w:t>
      </w:r>
    </w:p>
    <w:p w14:paraId="5D522B42" w14:textId="1CC7AEF3" w:rsidR="00310F36" w:rsidRPr="00752F55" w:rsidRDefault="00310F36" w:rsidP="00752F55">
      <w:pPr>
        <w:suppressAutoHyphens/>
        <w:autoSpaceDE w:val="0"/>
        <w:spacing w:before="100" w:beforeAutospacing="1" w:after="100" w:afterAutospacing="1" w:line="360" w:lineRule="auto"/>
        <w:rPr>
          <w:rFonts w:cstheme="minorHAnsi"/>
          <w:sz w:val="24"/>
          <w:szCs w:val="24"/>
          <w:lang w:eastAsia="pl-PL"/>
        </w:rPr>
      </w:pPr>
      <w:r w:rsidRPr="00752F55">
        <w:rPr>
          <w:rFonts w:cstheme="minorHAnsi"/>
          <w:sz w:val="24"/>
          <w:szCs w:val="24"/>
          <w:lang w:eastAsia="pl-PL"/>
        </w:rPr>
        <w:t>§ 1</w:t>
      </w:r>
      <w:r w:rsidR="00752F55">
        <w:rPr>
          <w:rFonts w:cstheme="minorHAnsi"/>
          <w:sz w:val="24"/>
          <w:szCs w:val="24"/>
          <w:lang w:eastAsia="pl-PL"/>
        </w:rPr>
        <w:t>1</w:t>
      </w:r>
    </w:p>
    <w:p w14:paraId="345279D0" w14:textId="6B2AF54C" w:rsidR="00310F36" w:rsidRPr="00752F55" w:rsidRDefault="00310F36" w:rsidP="00752F55">
      <w:pPr>
        <w:suppressAutoHyphens/>
        <w:autoSpaceDE w:val="0"/>
        <w:spacing w:before="100" w:beforeAutospacing="1" w:after="100" w:afterAutospacing="1" w:line="360" w:lineRule="auto"/>
        <w:rPr>
          <w:rFonts w:cstheme="minorHAnsi"/>
          <w:b/>
          <w:bCs/>
          <w:sz w:val="24"/>
          <w:szCs w:val="24"/>
          <w:lang w:eastAsia="pl-PL"/>
        </w:rPr>
      </w:pPr>
      <w:r w:rsidRPr="00752F55">
        <w:rPr>
          <w:rFonts w:cstheme="minorHAnsi"/>
          <w:b/>
          <w:bCs/>
          <w:sz w:val="24"/>
          <w:szCs w:val="24"/>
          <w:lang w:eastAsia="pl-PL"/>
        </w:rPr>
        <w:t>Ochrona danych osobowych gromadzonych w związku z realizacją zadań funduszu</w:t>
      </w:r>
    </w:p>
    <w:p w14:paraId="5B17FD8C" w14:textId="77777777" w:rsidR="00310F36" w:rsidRPr="00752F55" w:rsidRDefault="00310F36" w:rsidP="00752F55">
      <w:pPr>
        <w:suppressAutoHyphens/>
        <w:autoSpaceDE w:val="0"/>
        <w:spacing w:before="100" w:beforeAutospacing="1" w:after="100" w:afterAutospacing="1" w:line="360" w:lineRule="auto"/>
        <w:rPr>
          <w:rFonts w:cstheme="minorHAnsi"/>
          <w:b/>
          <w:bCs/>
          <w:sz w:val="24"/>
          <w:szCs w:val="24"/>
          <w:lang w:eastAsia="pl-PL"/>
        </w:rPr>
      </w:pPr>
    </w:p>
    <w:p w14:paraId="29920269" w14:textId="77777777" w:rsidR="00AD1DE3" w:rsidRDefault="00310F36" w:rsidP="00752F55">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Administratorem danych osobowych pozyskanych w celu realizacji zadań Komisji Socjalnej związanych z gospodarowaniem środkami Zakładowego Funduszu Świadczeń Socjalnych, jest Wojewódzki Inspektorat Jakości Handlowej Artykułów Rolno – Spożywczych w Zielonej Górze.</w:t>
      </w:r>
    </w:p>
    <w:p w14:paraId="7CEC9226" w14:textId="4145B087" w:rsidR="00310F36" w:rsidRPr="00AD1DE3" w:rsidRDefault="00310F36" w:rsidP="00752F55">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lastRenderedPageBreak/>
        <w:t xml:space="preserve">Wykonując zadania w ramach zakładowego funduszu świadczeń socjalnych, </w:t>
      </w:r>
      <w:r w:rsidR="00B84727" w:rsidRPr="00AD1DE3">
        <w:rPr>
          <w:rFonts w:cstheme="minorHAnsi"/>
          <w:sz w:val="24"/>
          <w:szCs w:val="24"/>
          <w:lang w:eastAsia="pl-PL"/>
        </w:rPr>
        <w:t xml:space="preserve"> </w:t>
      </w:r>
      <w:r w:rsidRPr="00AD1DE3">
        <w:rPr>
          <w:rFonts w:cstheme="minorHAnsi"/>
          <w:sz w:val="24"/>
          <w:szCs w:val="24"/>
          <w:lang w:eastAsia="pl-PL"/>
        </w:rPr>
        <w:t xml:space="preserve">w kontekście ochrony danych osobowych, należy stosować się do zasad opisanych </w:t>
      </w:r>
      <w:r w:rsidR="00B84727" w:rsidRPr="00AD1DE3">
        <w:rPr>
          <w:rFonts w:cstheme="minorHAnsi"/>
          <w:sz w:val="24"/>
          <w:szCs w:val="24"/>
          <w:lang w:eastAsia="pl-PL"/>
        </w:rPr>
        <w:t xml:space="preserve"> </w:t>
      </w:r>
      <w:r w:rsidRPr="00AD1DE3">
        <w:rPr>
          <w:rFonts w:cstheme="minorHAnsi"/>
          <w:sz w:val="24"/>
          <w:szCs w:val="24"/>
          <w:lang w:eastAsia="pl-PL"/>
        </w:rPr>
        <w:t>w niniejszym paragrafie oraz do zasad opisanych w RODO, z uwzględnieniem jego art. 5, który odnosi się do zasad ogólnych przetwarzania danych osobowych, tzn. zapewniając:</w:t>
      </w:r>
    </w:p>
    <w:p w14:paraId="2FB34B19" w14:textId="77777777" w:rsidR="00AD1DE3" w:rsidRDefault="00310F36" w:rsidP="00752F55">
      <w:pPr>
        <w:pStyle w:val="Akapitzlist"/>
        <w:numPr>
          <w:ilvl w:val="0"/>
          <w:numId w:val="38"/>
        </w:numPr>
        <w:tabs>
          <w:tab w:val="left" w:pos="284"/>
        </w:tabs>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zgodność z prawem, rzetelność i przejrzystość,</w:t>
      </w:r>
    </w:p>
    <w:p w14:paraId="059B42AB" w14:textId="77777777" w:rsidR="00AD1DE3" w:rsidRDefault="00310F36" w:rsidP="00752F55">
      <w:pPr>
        <w:pStyle w:val="Akapitzlist"/>
        <w:numPr>
          <w:ilvl w:val="0"/>
          <w:numId w:val="38"/>
        </w:numPr>
        <w:tabs>
          <w:tab w:val="left" w:pos="284"/>
        </w:tabs>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ograniczenie celu,</w:t>
      </w:r>
    </w:p>
    <w:p w14:paraId="57FEC603" w14:textId="77777777" w:rsidR="00AD1DE3" w:rsidRDefault="00310F36" w:rsidP="00752F55">
      <w:pPr>
        <w:pStyle w:val="Akapitzlist"/>
        <w:numPr>
          <w:ilvl w:val="0"/>
          <w:numId w:val="38"/>
        </w:numPr>
        <w:tabs>
          <w:tab w:val="left" w:pos="284"/>
        </w:tabs>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minimalizację danych,</w:t>
      </w:r>
    </w:p>
    <w:p w14:paraId="52DFBFC3" w14:textId="77777777" w:rsidR="00AD1DE3" w:rsidRDefault="00310F36" w:rsidP="00752F55">
      <w:pPr>
        <w:pStyle w:val="Akapitzlist"/>
        <w:numPr>
          <w:ilvl w:val="0"/>
          <w:numId w:val="38"/>
        </w:numPr>
        <w:tabs>
          <w:tab w:val="left" w:pos="284"/>
        </w:tabs>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prawidłowość,</w:t>
      </w:r>
    </w:p>
    <w:p w14:paraId="42D88008" w14:textId="73B937C0" w:rsidR="00310F36" w:rsidRDefault="00310F36" w:rsidP="00752F55">
      <w:pPr>
        <w:pStyle w:val="Akapitzlist"/>
        <w:numPr>
          <w:ilvl w:val="0"/>
          <w:numId w:val="38"/>
        </w:numPr>
        <w:tabs>
          <w:tab w:val="left" w:pos="284"/>
        </w:tabs>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ograniczenie przechowywania.</w:t>
      </w:r>
    </w:p>
    <w:p w14:paraId="239CB75D" w14:textId="77777777" w:rsidR="00AD1DE3" w:rsidRPr="00AD1DE3" w:rsidRDefault="00AD1DE3" w:rsidP="00AD1DE3">
      <w:pPr>
        <w:tabs>
          <w:tab w:val="left" w:pos="284"/>
        </w:tabs>
        <w:suppressAutoHyphens/>
        <w:autoSpaceDE w:val="0"/>
        <w:spacing w:before="100" w:beforeAutospacing="1" w:after="100" w:afterAutospacing="1" w:line="360" w:lineRule="auto"/>
        <w:rPr>
          <w:rFonts w:cstheme="minorHAnsi"/>
          <w:sz w:val="24"/>
          <w:szCs w:val="24"/>
          <w:lang w:eastAsia="pl-PL"/>
        </w:rPr>
      </w:pPr>
    </w:p>
    <w:p w14:paraId="06B48974" w14:textId="02207E8D" w:rsidR="00310F36" w:rsidRPr="00AD1DE3" w:rsidRDefault="00310F36" w:rsidP="00AD1DE3">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 xml:space="preserve">Administrator oświadcza, iż celem zapewnienia prawidłowości przetwarzania danych osobowych powołany został w strukturze Urzędu Inspektor ochrony danych. </w:t>
      </w:r>
    </w:p>
    <w:p w14:paraId="245B4950" w14:textId="77777777" w:rsidR="00AD1DE3" w:rsidRDefault="00310F36" w:rsidP="00752F55">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Dane osobowe będą przetwarzane na podstawie art. 8 ust. 1a – 1d Ustawy z dnia 4 marca 1994 r. o zakładowym funduszu świadczeń socjalnych oraz na podstawie art. 6 ust. 1 lit. c) (dane zwykłe) i art. 9 ust. 2 lit. b) (dane szczególnych kategorii)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F8EA7DB" w14:textId="77777777" w:rsidR="00AD1DE3" w:rsidRDefault="00310F36" w:rsidP="00752F55">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Przetwarzanie danych nie dotyczy prawnie uzasadnionych interesów realizowanych przez administratora.</w:t>
      </w:r>
    </w:p>
    <w:p w14:paraId="0360CFEA" w14:textId="77777777" w:rsidR="00AD1DE3" w:rsidRDefault="00310F36" w:rsidP="00752F55">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Do przetwarzania danych, w tym danych szczególnych kategorii-dotyczących gospodarowania środkami z ZFŚS oraz o stanie zdrowia pracowników i członków ich rodzin mogą być dopuszczone wyłącznie osoby posiadające pisemne upoważnienie do przetwarzania takich danych wydane przez pracodawcę. Osoby dopuszczone do przetwarzania takich danych są obowiązane do zachowania ich w tajemnicy</w:t>
      </w:r>
      <w:r w:rsidRPr="00AD1DE3">
        <w:rPr>
          <w:rFonts w:cstheme="minorHAnsi"/>
          <w:color w:val="FF0000"/>
          <w:sz w:val="24"/>
          <w:szCs w:val="24"/>
          <w:lang w:eastAsia="pl-PL"/>
        </w:rPr>
        <w:t xml:space="preserve">. </w:t>
      </w:r>
      <w:r w:rsidRPr="00AD1DE3">
        <w:rPr>
          <w:rFonts w:cstheme="minorHAnsi"/>
          <w:sz w:val="24"/>
          <w:szCs w:val="24"/>
          <w:lang w:eastAsia="pl-PL"/>
        </w:rPr>
        <w:t xml:space="preserve">Zasady udzielania upoważnień i ich przechowywanie oraz wzory upoważnień określa odrębne zarządzenie. </w:t>
      </w:r>
    </w:p>
    <w:p w14:paraId="3A78D58E" w14:textId="77777777" w:rsidR="00AD1DE3" w:rsidRDefault="00310F36" w:rsidP="00752F55">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 xml:space="preserve">Dane osobowe będą przetwarzane, w tym przechowywane, przez okres niezbędny do realizacji zadań związanych z przyznaniem świadczeń w ramach ZFŚS, tj. przez okres niezbędny do przyznania ulgowej usługi i świadczenia, dopłaty z Funduszu oraz </w:t>
      </w:r>
      <w:r w:rsidRPr="00AD1DE3">
        <w:rPr>
          <w:rFonts w:cstheme="minorHAnsi"/>
          <w:sz w:val="24"/>
          <w:szCs w:val="24"/>
          <w:lang w:eastAsia="pl-PL"/>
        </w:rPr>
        <w:lastRenderedPageBreak/>
        <w:t xml:space="preserve">ustalenia ich wysokości, a także przez okres niezbędny do dochodzenia praw lub roszczeń. </w:t>
      </w:r>
    </w:p>
    <w:p w14:paraId="4E2872A1" w14:textId="77777777" w:rsidR="00AD1DE3" w:rsidRDefault="00310F36" w:rsidP="00752F55">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Pracodawca dokonuje przeglądu danych osobowych nie rzadziej niż raz w roku kalendarzowym, w terminie do końca czerwca każdego roku, w celu ustalenia niezbędności ich dalszego przechowywania. Pracodawca usuwa dokumenty zawierające dane osobowe, których dalsze przechowywanie jest zbędne do realizacji celu, dla którego dane zostały pozyskane, w szczególności usunięciu podlegają oświadczenia, zaświadczenia i inne dokumenty zawierające dane szczególnych kategorii, które są zbędne z punktu widzenia oceny prawidłowości dysponowania funduszem.</w:t>
      </w:r>
    </w:p>
    <w:p w14:paraId="3125DA6E" w14:textId="77777777" w:rsidR="00AD1DE3" w:rsidRDefault="00310F36" w:rsidP="00752F55">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Pozostałe dokumenty zostaną przekazane do archiwum zakładowego, gdzie będą przechowywane przez okres 25 lat (kategoria archiwalna A); po upływie tego okresu dane osobowe, jako materiały archiwalne, zostaną przekazane do właściwego archiwum państwowego.</w:t>
      </w:r>
    </w:p>
    <w:p w14:paraId="59336531" w14:textId="77777777" w:rsidR="00AD1DE3" w:rsidRDefault="00310F36" w:rsidP="00752F55">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 xml:space="preserve">Przeglądu danych osobowych dokonuje Komisja Socjalna. </w:t>
      </w:r>
    </w:p>
    <w:p w14:paraId="2F2711FE" w14:textId="77777777" w:rsidR="00AD1DE3" w:rsidRDefault="00310F36" w:rsidP="00752F55">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Administrator zapewnia dostęp do treści danych osobowych oraz prawo otrzymania ich kopii, prawo ich sprostowania lub ograniczenia przetwarzania oraz prawo do wniesienia sprzeciwu wobec przetwarzania.</w:t>
      </w:r>
    </w:p>
    <w:p w14:paraId="4FFD87F5" w14:textId="77777777" w:rsidR="00AD1DE3" w:rsidRDefault="00310F36" w:rsidP="00752F55">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Dane osobowe nie będą przekazywane do państwa trzeciego (poza Unię Europejską) lub organizacji międzynarodowej oraz nie będą przetwarzane w sposób zautomatyzowany,</w:t>
      </w:r>
      <w:r w:rsidR="00B84727" w:rsidRPr="00AD1DE3">
        <w:rPr>
          <w:rFonts w:cstheme="minorHAnsi"/>
          <w:sz w:val="24"/>
          <w:szCs w:val="24"/>
          <w:lang w:eastAsia="pl-PL"/>
        </w:rPr>
        <w:t xml:space="preserve"> </w:t>
      </w:r>
      <w:r w:rsidRPr="00AD1DE3">
        <w:rPr>
          <w:rFonts w:cstheme="minorHAnsi"/>
          <w:sz w:val="24"/>
          <w:szCs w:val="24"/>
          <w:lang w:eastAsia="pl-PL"/>
        </w:rPr>
        <w:t>w tym również w formie profilowania.</w:t>
      </w:r>
    </w:p>
    <w:p w14:paraId="72A0AFC3" w14:textId="77777777" w:rsidR="00AD1DE3" w:rsidRDefault="00310F36" w:rsidP="00752F55">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Administrator przyjmuje, że w przypadku, gdy pracownik w celu skorzystania ze świadczeń finansowanych z Funduszu, udostępnia dane członków swojej rodziny, następuje to za przyzwoleniem osób, których dane dotyczą. Pracownik udostępniający dane osobowe jest zobowiązany do poinformowania osób, których dane dotyczą, zarówno o fakcie przekazania danych, jak i o pozostałych istotnych aspektach przetwarzania danych osobowych, tj. tożsamości administratora, celu i podstawie prawnej przetwarzania, okresie przechowywania danych oraz o prawach przysługujących w związku z przetwarzaniem danych.</w:t>
      </w:r>
    </w:p>
    <w:p w14:paraId="069C2C30" w14:textId="0F6526AB" w:rsidR="00310F36" w:rsidRPr="00AD1DE3" w:rsidRDefault="00310F36" w:rsidP="00752F55">
      <w:pPr>
        <w:pStyle w:val="Akapitzlist"/>
        <w:numPr>
          <w:ilvl w:val="0"/>
          <w:numId w:val="40"/>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 xml:space="preserve">Każdy pracownik - osoba uprawniona do świadczeń z funduszu - jest zobowiązana do zapoznania się postanowieniami niniejszego regulaminu, zarówno w przedmiocie zasad udzielania świadczeń finansowanych z Funduszu, jak również w zakresie </w:t>
      </w:r>
      <w:r w:rsidRPr="00AD1DE3">
        <w:rPr>
          <w:rFonts w:cstheme="minorHAnsi"/>
          <w:sz w:val="24"/>
          <w:szCs w:val="24"/>
          <w:lang w:eastAsia="pl-PL"/>
        </w:rPr>
        <w:lastRenderedPageBreak/>
        <w:t>uwarunkowań przetwarzania danych osobowych, o czym mowa w poniższej klauzuli informacyjnej.</w:t>
      </w:r>
    </w:p>
    <w:p w14:paraId="3487B7C3" w14:textId="36892F29" w:rsidR="00310F36" w:rsidRPr="00752F55" w:rsidRDefault="00310F36" w:rsidP="00752F55">
      <w:pPr>
        <w:suppressAutoHyphens/>
        <w:autoSpaceDE w:val="0"/>
        <w:spacing w:before="100" w:beforeAutospacing="1" w:after="100" w:afterAutospacing="1" w:line="360" w:lineRule="auto"/>
        <w:rPr>
          <w:rFonts w:cstheme="minorHAnsi"/>
          <w:sz w:val="24"/>
          <w:szCs w:val="24"/>
          <w:lang w:eastAsia="pl-PL"/>
        </w:rPr>
      </w:pPr>
      <w:r w:rsidRPr="00752F55">
        <w:rPr>
          <w:rFonts w:cstheme="minorHAnsi"/>
          <w:sz w:val="24"/>
          <w:szCs w:val="24"/>
          <w:lang w:eastAsia="pl-PL"/>
        </w:rPr>
        <w:t>KLAUZULA INFORMACYJNA</w:t>
      </w:r>
    </w:p>
    <w:p w14:paraId="55A17A6C" w14:textId="77777777" w:rsidR="00310F36" w:rsidRPr="00752F55" w:rsidRDefault="00310F36" w:rsidP="00752F55">
      <w:pPr>
        <w:suppressAutoHyphens/>
        <w:autoSpaceDE w:val="0"/>
        <w:spacing w:before="100" w:beforeAutospacing="1" w:after="100" w:afterAutospacing="1" w:line="360" w:lineRule="auto"/>
        <w:rPr>
          <w:rFonts w:cstheme="minorHAnsi"/>
          <w:sz w:val="24"/>
          <w:szCs w:val="24"/>
          <w:lang w:eastAsia="pl-PL"/>
        </w:rPr>
      </w:pPr>
      <w:r w:rsidRPr="00752F55">
        <w:rPr>
          <w:rFonts w:cstheme="minorHAnsi"/>
          <w:sz w:val="24"/>
          <w:szCs w:val="24"/>
          <w:lang w:eastAsia="pl-PL"/>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związku z pozyskaniem danych zawartych w Oświadczeniu o sytuacji życiowej, rodzinnej i materialnej osoby uprawnionej ubiegającej się o świadczenie z Zakładowego Funduszu Świadczeń Socjalnych, informujemy, że: </w:t>
      </w:r>
    </w:p>
    <w:p w14:paraId="2EE25F1F" w14:textId="77777777" w:rsidR="00310F36" w:rsidRPr="00752F55" w:rsidRDefault="00310F36" w:rsidP="00752F55">
      <w:pPr>
        <w:suppressAutoHyphens/>
        <w:autoSpaceDE w:val="0"/>
        <w:spacing w:before="100" w:beforeAutospacing="1" w:after="100" w:afterAutospacing="1" w:line="360" w:lineRule="auto"/>
        <w:rPr>
          <w:rFonts w:cstheme="minorHAnsi"/>
          <w:sz w:val="24"/>
          <w:szCs w:val="24"/>
          <w:lang w:eastAsia="pl-PL"/>
        </w:rPr>
      </w:pPr>
    </w:p>
    <w:p w14:paraId="5C97D233" w14:textId="77777777" w:rsidR="00192902" w:rsidRDefault="00310F36" w:rsidP="00752F55">
      <w:pPr>
        <w:pStyle w:val="Akapitzlist"/>
        <w:numPr>
          <w:ilvl w:val="0"/>
          <w:numId w:val="37"/>
        </w:numPr>
        <w:suppressAutoHyphens/>
        <w:autoSpaceDE w:val="0"/>
        <w:spacing w:before="100" w:beforeAutospacing="1" w:after="100" w:afterAutospacing="1" w:line="360" w:lineRule="auto"/>
        <w:rPr>
          <w:rFonts w:cstheme="minorHAnsi"/>
          <w:sz w:val="24"/>
          <w:szCs w:val="24"/>
          <w:lang w:eastAsia="pl-PL"/>
        </w:rPr>
      </w:pPr>
      <w:r w:rsidRPr="00192902">
        <w:rPr>
          <w:rFonts w:cstheme="minorHAnsi"/>
          <w:sz w:val="24"/>
          <w:szCs w:val="24"/>
          <w:lang w:eastAsia="pl-PL"/>
        </w:rPr>
        <w:t>Administratorem danych osobowych jest Wojewódzki Inspektorat Jakości Handlowej Artykułów Rolno – Spożywczych w Zielonej Górze, ul. Boh. Westerplatte 11, 65-034 Zielona Góra,</w:t>
      </w:r>
    </w:p>
    <w:p w14:paraId="74392079" w14:textId="77777777" w:rsidR="00192902" w:rsidRDefault="00310F36" w:rsidP="00752F55">
      <w:pPr>
        <w:pStyle w:val="Akapitzlist"/>
        <w:numPr>
          <w:ilvl w:val="0"/>
          <w:numId w:val="37"/>
        </w:numPr>
        <w:suppressAutoHyphens/>
        <w:autoSpaceDE w:val="0"/>
        <w:spacing w:before="100" w:beforeAutospacing="1" w:after="100" w:afterAutospacing="1" w:line="360" w:lineRule="auto"/>
        <w:rPr>
          <w:rFonts w:cstheme="minorHAnsi"/>
          <w:sz w:val="24"/>
          <w:szCs w:val="24"/>
          <w:lang w:eastAsia="pl-PL"/>
        </w:rPr>
      </w:pPr>
      <w:r w:rsidRPr="00192902">
        <w:rPr>
          <w:rFonts w:cstheme="minorHAnsi"/>
          <w:sz w:val="24"/>
          <w:szCs w:val="24"/>
          <w:lang w:eastAsia="pl-PL"/>
        </w:rPr>
        <w:t xml:space="preserve">Wojewódzki Inspektorat Jakości Handlowej Artykułów Rolno – Spożywczych w Zielonej Górze wyznaczył Inspektora ochrony danych, którego dane kontaktowe są następujące: k.bak@wijhars.zgora.pl </w:t>
      </w:r>
    </w:p>
    <w:p w14:paraId="5CE3F5D4" w14:textId="77777777" w:rsidR="00192902" w:rsidRDefault="00310F36" w:rsidP="00752F55">
      <w:pPr>
        <w:pStyle w:val="Akapitzlist"/>
        <w:numPr>
          <w:ilvl w:val="0"/>
          <w:numId w:val="37"/>
        </w:numPr>
        <w:suppressAutoHyphens/>
        <w:autoSpaceDE w:val="0"/>
        <w:spacing w:before="100" w:beforeAutospacing="1" w:after="100" w:afterAutospacing="1" w:line="360" w:lineRule="auto"/>
        <w:rPr>
          <w:rFonts w:cstheme="minorHAnsi"/>
          <w:sz w:val="24"/>
          <w:szCs w:val="24"/>
          <w:lang w:eastAsia="pl-PL"/>
        </w:rPr>
      </w:pPr>
      <w:r w:rsidRPr="00192902">
        <w:rPr>
          <w:rFonts w:cstheme="minorHAnsi"/>
          <w:sz w:val="24"/>
          <w:szCs w:val="24"/>
          <w:lang w:eastAsia="pl-PL"/>
        </w:rPr>
        <w:t>dane osobowe będą przetwarzane w celu realizacji zadań Komisji Socjalnej związanych z gospodarowaniem środkami Zakładowego Funduszu Świadczeń Socjalnych, a przetwarzanie danych osobowych następuje na podstawie art. 8 ust. 1 i 2 Ustawy z dnia 4 marca 1994 r.</w:t>
      </w:r>
      <w:r w:rsidR="00B84727" w:rsidRPr="00192902">
        <w:rPr>
          <w:rFonts w:cstheme="minorHAnsi"/>
          <w:sz w:val="24"/>
          <w:szCs w:val="24"/>
          <w:lang w:eastAsia="pl-PL"/>
        </w:rPr>
        <w:t xml:space="preserve"> </w:t>
      </w:r>
      <w:r w:rsidRPr="00192902">
        <w:rPr>
          <w:rFonts w:cstheme="minorHAnsi"/>
          <w:sz w:val="24"/>
          <w:szCs w:val="24"/>
          <w:lang w:eastAsia="pl-PL"/>
        </w:rPr>
        <w:t xml:space="preserve"> o zakładowym funduszu świadczeń socjalnych oraz na podstawie art. 6 ust. 1 lit. c) (dane zwykłe) i art. 9 ust. 2 lit. b) (dane szczególnych kategorii)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00B84727" w:rsidRPr="00192902">
        <w:rPr>
          <w:rFonts w:cstheme="minorHAnsi"/>
          <w:sz w:val="24"/>
          <w:szCs w:val="24"/>
          <w:lang w:eastAsia="pl-PL"/>
        </w:rPr>
        <w:t xml:space="preserve">  </w:t>
      </w:r>
      <w:r w:rsidRPr="00192902">
        <w:rPr>
          <w:rFonts w:cstheme="minorHAnsi"/>
          <w:sz w:val="24"/>
          <w:szCs w:val="24"/>
          <w:lang w:eastAsia="pl-PL"/>
        </w:rPr>
        <w:t>o ochronie danych).</w:t>
      </w:r>
    </w:p>
    <w:p w14:paraId="13860C39" w14:textId="77777777" w:rsidR="00192902" w:rsidRDefault="00310F36" w:rsidP="00752F55">
      <w:pPr>
        <w:pStyle w:val="Akapitzlist"/>
        <w:numPr>
          <w:ilvl w:val="0"/>
          <w:numId w:val="37"/>
        </w:numPr>
        <w:suppressAutoHyphens/>
        <w:autoSpaceDE w:val="0"/>
        <w:spacing w:before="100" w:beforeAutospacing="1" w:after="100" w:afterAutospacing="1" w:line="360" w:lineRule="auto"/>
        <w:rPr>
          <w:rFonts w:cstheme="minorHAnsi"/>
          <w:sz w:val="24"/>
          <w:szCs w:val="24"/>
          <w:lang w:eastAsia="pl-PL"/>
        </w:rPr>
      </w:pPr>
      <w:r w:rsidRPr="00192902">
        <w:rPr>
          <w:rFonts w:cstheme="minorHAnsi"/>
          <w:sz w:val="24"/>
          <w:szCs w:val="24"/>
          <w:lang w:eastAsia="pl-PL"/>
        </w:rPr>
        <w:t>przetwarzanie nie odbywa się na podstawie art. 6 ust. 1 lit. f) RODO i nie dotyczy prawnie uzasadnionych interesów realizowanych przez administratora.</w:t>
      </w:r>
    </w:p>
    <w:p w14:paraId="13600914" w14:textId="77777777" w:rsidR="00192902" w:rsidRDefault="00310F36" w:rsidP="00752F55">
      <w:pPr>
        <w:pStyle w:val="Akapitzlist"/>
        <w:numPr>
          <w:ilvl w:val="0"/>
          <w:numId w:val="37"/>
        </w:numPr>
        <w:suppressAutoHyphens/>
        <w:autoSpaceDE w:val="0"/>
        <w:spacing w:before="100" w:beforeAutospacing="1" w:after="100" w:afterAutospacing="1" w:line="360" w:lineRule="auto"/>
        <w:rPr>
          <w:rFonts w:cstheme="minorHAnsi"/>
          <w:sz w:val="24"/>
          <w:szCs w:val="24"/>
          <w:lang w:eastAsia="pl-PL"/>
        </w:rPr>
      </w:pPr>
      <w:r w:rsidRPr="00192902">
        <w:rPr>
          <w:rFonts w:cstheme="minorHAnsi"/>
          <w:sz w:val="24"/>
          <w:szCs w:val="24"/>
          <w:lang w:eastAsia="pl-PL"/>
        </w:rPr>
        <w:t xml:space="preserve">istnieją odbiorcy, którym ujawnione mogą być dane osobowe określone w złożonym oświadczeniu o sytuacji życiowej, rodzinnej i materialnej, tj. upoważnieni pracownicy </w:t>
      </w:r>
      <w:r w:rsidRPr="00192902">
        <w:rPr>
          <w:rFonts w:cstheme="minorHAnsi"/>
          <w:sz w:val="24"/>
          <w:szCs w:val="24"/>
          <w:lang w:eastAsia="pl-PL"/>
        </w:rPr>
        <w:lastRenderedPageBreak/>
        <w:t>komórki ds. kadr, komórki ds. księgowości, członkowie komisji socjalnej, ZUS, urząd skarbowy i inne organy uprawnione do otrzymania danych na podstawie przepisów prawa (np. organy kontrolne).</w:t>
      </w:r>
    </w:p>
    <w:p w14:paraId="5696AB71" w14:textId="77777777" w:rsidR="00192902" w:rsidRDefault="00310F36" w:rsidP="00752F55">
      <w:pPr>
        <w:pStyle w:val="Akapitzlist"/>
        <w:numPr>
          <w:ilvl w:val="0"/>
          <w:numId w:val="37"/>
        </w:numPr>
        <w:suppressAutoHyphens/>
        <w:autoSpaceDE w:val="0"/>
        <w:spacing w:before="100" w:beforeAutospacing="1" w:after="100" w:afterAutospacing="1" w:line="360" w:lineRule="auto"/>
        <w:rPr>
          <w:rFonts w:cstheme="minorHAnsi"/>
          <w:sz w:val="24"/>
          <w:szCs w:val="24"/>
          <w:lang w:eastAsia="pl-PL"/>
        </w:rPr>
      </w:pPr>
      <w:r w:rsidRPr="00192902">
        <w:rPr>
          <w:rFonts w:cstheme="minorHAnsi"/>
          <w:sz w:val="24"/>
          <w:szCs w:val="24"/>
          <w:lang w:eastAsia="pl-PL"/>
        </w:rPr>
        <w:t xml:space="preserve">dane osobowe nie będą przekazywane do państwa trzeciego (poza Unię Europejską) lub organizacji międzynarodowej. </w:t>
      </w:r>
    </w:p>
    <w:p w14:paraId="1BFCBD7B" w14:textId="77777777" w:rsidR="00192902" w:rsidRDefault="00310F36" w:rsidP="00752F55">
      <w:pPr>
        <w:pStyle w:val="Akapitzlist"/>
        <w:numPr>
          <w:ilvl w:val="0"/>
          <w:numId w:val="37"/>
        </w:numPr>
        <w:suppressAutoHyphens/>
        <w:autoSpaceDE w:val="0"/>
        <w:spacing w:before="100" w:beforeAutospacing="1" w:after="100" w:afterAutospacing="1" w:line="360" w:lineRule="auto"/>
        <w:rPr>
          <w:rFonts w:cstheme="minorHAnsi"/>
          <w:sz w:val="24"/>
          <w:szCs w:val="24"/>
          <w:lang w:eastAsia="pl-PL"/>
        </w:rPr>
      </w:pPr>
      <w:r w:rsidRPr="00192902">
        <w:rPr>
          <w:rFonts w:cstheme="minorHAnsi"/>
          <w:sz w:val="24"/>
          <w:szCs w:val="24"/>
          <w:lang w:eastAsia="pl-PL"/>
        </w:rPr>
        <w:t>dane osobowe będą przechowywane przez okres niezbędny do realizacji zadań związanych z przyznaniem świadczeń w ramach ZFŚS, następnie będą podlegały corocznym przeglądom dokonywanym przez Komisję Socjalną, których celem jest określenie przydatności danych i usunięcie danych zbędnych do realizacji celu określonego w ust. 1a i 1c ustawy o ZFŚS pozostałe dane zostaną przekazane do archiwum zakładowego, gdzie będą przechowywane przez okres 25 lat (kategoria archiwalna A); po upływie tego okresu dane osobowe, jako materiały archiwalne, zostaną przekazane do właściwego archiwum państwowego.</w:t>
      </w:r>
    </w:p>
    <w:p w14:paraId="01746C55" w14:textId="055EAC18" w:rsidR="00310F36" w:rsidRPr="00192902" w:rsidRDefault="00310F36" w:rsidP="00752F55">
      <w:pPr>
        <w:pStyle w:val="Akapitzlist"/>
        <w:numPr>
          <w:ilvl w:val="0"/>
          <w:numId w:val="37"/>
        </w:numPr>
        <w:suppressAutoHyphens/>
        <w:autoSpaceDE w:val="0"/>
        <w:spacing w:before="100" w:beforeAutospacing="1" w:after="100" w:afterAutospacing="1" w:line="360" w:lineRule="auto"/>
        <w:rPr>
          <w:rFonts w:cstheme="minorHAnsi"/>
          <w:sz w:val="24"/>
          <w:szCs w:val="24"/>
          <w:lang w:eastAsia="pl-PL"/>
        </w:rPr>
      </w:pPr>
      <w:r w:rsidRPr="00192902">
        <w:rPr>
          <w:rFonts w:cstheme="minorHAnsi"/>
          <w:sz w:val="24"/>
          <w:szCs w:val="24"/>
          <w:lang w:eastAsia="pl-PL"/>
        </w:rPr>
        <w:t>osobie, której dane dotyczą, przysługują określone prawa, tj.:</w:t>
      </w:r>
    </w:p>
    <w:p w14:paraId="2690A36E" w14:textId="77777777" w:rsidR="00192902" w:rsidRDefault="00310F36" w:rsidP="00752F55">
      <w:pPr>
        <w:pStyle w:val="Akapitzlist"/>
        <w:numPr>
          <w:ilvl w:val="0"/>
          <w:numId w:val="36"/>
        </w:numPr>
        <w:tabs>
          <w:tab w:val="left" w:pos="284"/>
        </w:tabs>
        <w:suppressAutoHyphens/>
        <w:autoSpaceDE w:val="0"/>
        <w:spacing w:before="100" w:beforeAutospacing="1" w:after="100" w:afterAutospacing="1" w:line="360" w:lineRule="auto"/>
        <w:rPr>
          <w:rFonts w:cstheme="minorHAnsi"/>
          <w:sz w:val="24"/>
          <w:szCs w:val="24"/>
          <w:lang w:eastAsia="pl-PL"/>
        </w:rPr>
      </w:pPr>
      <w:r w:rsidRPr="00192902">
        <w:rPr>
          <w:rFonts w:cstheme="minorHAnsi"/>
          <w:sz w:val="24"/>
          <w:szCs w:val="24"/>
          <w:lang w:eastAsia="pl-PL"/>
        </w:rPr>
        <w:t>prawo dostępu do treści danych osobowych oraz prawo otrzymania ich kopii;</w:t>
      </w:r>
    </w:p>
    <w:p w14:paraId="4B48B45D" w14:textId="77777777" w:rsidR="00192902" w:rsidRDefault="00310F36" w:rsidP="00752F55">
      <w:pPr>
        <w:pStyle w:val="Akapitzlist"/>
        <w:numPr>
          <w:ilvl w:val="0"/>
          <w:numId w:val="36"/>
        </w:numPr>
        <w:tabs>
          <w:tab w:val="left" w:pos="284"/>
        </w:tabs>
        <w:suppressAutoHyphens/>
        <w:autoSpaceDE w:val="0"/>
        <w:spacing w:before="100" w:beforeAutospacing="1" w:after="100" w:afterAutospacing="1" w:line="360" w:lineRule="auto"/>
        <w:rPr>
          <w:rFonts w:cstheme="minorHAnsi"/>
          <w:sz w:val="24"/>
          <w:szCs w:val="24"/>
          <w:lang w:eastAsia="pl-PL"/>
        </w:rPr>
      </w:pPr>
      <w:r w:rsidRPr="00192902">
        <w:rPr>
          <w:rFonts w:cstheme="minorHAnsi"/>
          <w:sz w:val="24"/>
          <w:szCs w:val="24"/>
          <w:lang w:eastAsia="pl-PL"/>
        </w:rPr>
        <w:t>prawo do żądania sprostowania (poprawiania) danych osobowych;</w:t>
      </w:r>
    </w:p>
    <w:p w14:paraId="1C217678" w14:textId="77777777" w:rsidR="00192902" w:rsidRDefault="00310F36" w:rsidP="00752F55">
      <w:pPr>
        <w:pStyle w:val="Akapitzlist"/>
        <w:numPr>
          <w:ilvl w:val="0"/>
          <w:numId w:val="36"/>
        </w:numPr>
        <w:tabs>
          <w:tab w:val="left" w:pos="284"/>
        </w:tabs>
        <w:suppressAutoHyphens/>
        <w:autoSpaceDE w:val="0"/>
        <w:spacing w:before="100" w:beforeAutospacing="1" w:after="100" w:afterAutospacing="1" w:line="360" w:lineRule="auto"/>
        <w:rPr>
          <w:rFonts w:cstheme="minorHAnsi"/>
          <w:sz w:val="24"/>
          <w:szCs w:val="24"/>
          <w:lang w:eastAsia="pl-PL"/>
        </w:rPr>
      </w:pPr>
      <w:r w:rsidRPr="00192902">
        <w:rPr>
          <w:rFonts w:cstheme="minorHAnsi"/>
          <w:sz w:val="24"/>
          <w:szCs w:val="24"/>
          <w:lang w:eastAsia="pl-PL"/>
        </w:rPr>
        <w:t>prawo do żądania ograniczenia przetwarzania danych osobowych, w przypadkach określonych w art. 18 RODO</w:t>
      </w:r>
      <w:r w:rsidR="00192902">
        <w:rPr>
          <w:rFonts w:cstheme="minorHAnsi"/>
          <w:sz w:val="24"/>
          <w:szCs w:val="24"/>
          <w:lang w:eastAsia="pl-PL"/>
        </w:rPr>
        <w:t>;</w:t>
      </w:r>
    </w:p>
    <w:p w14:paraId="232B9DF6" w14:textId="712B1069" w:rsidR="00310F36" w:rsidRPr="00192902" w:rsidRDefault="00310F36" w:rsidP="00752F55">
      <w:pPr>
        <w:pStyle w:val="Akapitzlist"/>
        <w:numPr>
          <w:ilvl w:val="0"/>
          <w:numId w:val="36"/>
        </w:numPr>
        <w:tabs>
          <w:tab w:val="left" w:pos="284"/>
        </w:tabs>
        <w:suppressAutoHyphens/>
        <w:autoSpaceDE w:val="0"/>
        <w:spacing w:before="100" w:beforeAutospacing="1" w:after="100" w:afterAutospacing="1" w:line="360" w:lineRule="auto"/>
        <w:rPr>
          <w:rFonts w:cstheme="minorHAnsi"/>
          <w:sz w:val="24"/>
          <w:szCs w:val="24"/>
          <w:lang w:eastAsia="pl-PL"/>
        </w:rPr>
      </w:pPr>
      <w:r w:rsidRPr="00192902">
        <w:rPr>
          <w:rFonts w:cstheme="minorHAnsi"/>
          <w:sz w:val="24"/>
          <w:szCs w:val="24"/>
          <w:lang w:eastAsia="pl-PL"/>
        </w:rPr>
        <w:t>prawo wniesienia sprzeciwu wobec przetwarzania danych osobowych, w przypadkach określonych w art. 21 RODO.</w:t>
      </w:r>
    </w:p>
    <w:p w14:paraId="5B57ADB3" w14:textId="49488D1B" w:rsidR="00310F36" w:rsidRPr="00192902" w:rsidRDefault="00310F36" w:rsidP="00192902">
      <w:pPr>
        <w:pStyle w:val="Akapitzlist"/>
        <w:numPr>
          <w:ilvl w:val="0"/>
          <w:numId w:val="37"/>
        </w:numPr>
        <w:suppressAutoHyphens/>
        <w:autoSpaceDE w:val="0"/>
        <w:spacing w:before="100" w:beforeAutospacing="1" w:after="100" w:afterAutospacing="1" w:line="360" w:lineRule="auto"/>
        <w:rPr>
          <w:rFonts w:cstheme="minorHAnsi"/>
          <w:sz w:val="24"/>
          <w:szCs w:val="24"/>
          <w:lang w:eastAsia="pl-PL"/>
        </w:rPr>
      </w:pPr>
      <w:r w:rsidRPr="00192902">
        <w:rPr>
          <w:rFonts w:cstheme="minorHAnsi"/>
          <w:sz w:val="24"/>
          <w:szCs w:val="24"/>
          <w:lang w:eastAsia="pl-PL"/>
        </w:rPr>
        <w:t>w związku z tym, że przetwarzanie danych osobowych nie odbywa się na podstawie zgody na przetwarzanie danych – nie ma możliwości zrealizowania prawa do cofnięcia zgody w dowolnym momencie bez wpływu na zgodność z prawem przetwarzania, którego dokonano na podstawie zgody przed jej cofnięciem.</w:t>
      </w:r>
    </w:p>
    <w:p w14:paraId="2F979D14" w14:textId="77777777" w:rsidR="00AD1DE3" w:rsidRDefault="00AD1DE3" w:rsidP="00752F55">
      <w:pPr>
        <w:pStyle w:val="Akapitzlist"/>
        <w:numPr>
          <w:ilvl w:val="0"/>
          <w:numId w:val="37"/>
        </w:numPr>
        <w:suppressAutoHyphens/>
        <w:autoSpaceDE w:val="0"/>
        <w:spacing w:before="100" w:beforeAutospacing="1" w:after="100" w:afterAutospacing="1" w:line="360" w:lineRule="auto"/>
        <w:rPr>
          <w:rFonts w:cstheme="minorHAnsi"/>
          <w:sz w:val="24"/>
          <w:szCs w:val="24"/>
          <w:lang w:eastAsia="pl-PL"/>
        </w:rPr>
      </w:pPr>
      <w:r>
        <w:rPr>
          <w:rFonts w:cstheme="minorHAnsi"/>
          <w:sz w:val="24"/>
          <w:szCs w:val="24"/>
          <w:lang w:eastAsia="pl-PL"/>
        </w:rPr>
        <w:t xml:space="preserve"> </w:t>
      </w:r>
      <w:r w:rsidR="00310F36" w:rsidRPr="00192902">
        <w:rPr>
          <w:rFonts w:cstheme="minorHAnsi"/>
          <w:sz w:val="24"/>
          <w:szCs w:val="24"/>
          <w:lang w:eastAsia="pl-PL"/>
        </w:rPr>
        <w:t>osobie, której dane dotyczą, przysługuje prawo wniesienia skargi do organu nadzorczego (Urzędu Ochrony Danych Osobowych, adres: ul. Stawki 2, 00-193 Warszawa), jeśli uzna ona, że przetwarzanie danych osobowych jej dotyczących narusza przepisy RODO.</w:t>
      </w:r>
    </w:p>
    <w:p w14:paraId="7B59C683" w14:textId="77777777" w:rsidR="00AD1DE3" w:rsidRDefault="00310F36" w:rsidP="00192902">
      <w:pPr>
        <w:pStyle w:val="Akapitzlist"/>
        <w:numPr>
          <w:ilvl w:val="0"/>
          <w:numId w:val="37"/>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dane osobowe zawarte w oświadczeniu o sytuacji życiowej, rodzinnej i materialnej przekazywane są w związku z treścią art. 8 ust. 1 i 2 Ustawy z dnia 4 marca 1994 r.</w:t>
      </w:r>
      <w:r w:rsidR="00B84727" w:rsidRPr="00AD1DE3">
        <w:rPr>
          <w:rFonts w:cstheme="minorHAnsi"/>
          <w:sz w:val="24"/>
          <w:szCs w:val="24"/>
          <w:lang w:eastAsia="pl-PL"/>
        </w:rPr>
        <w:t xml:space="preserve"> </w:t>
      </w:r>
      <w:r w:rsidRPr="00AD1DE3">
        <w:rPr>
          <w:rFonts w:cstheme="minorHAnsi"/>
          <w:sz w:val="24"/>
          <w:szCs w:val="24"/>
          <w:lang w:eastAsia="pl-PL"/>
        </w:rPr>
        <w:t xml:space="preserve">o zakładowym funduszu świadczeń socjalnych. Konsekwencją niepodania danych osobowych, w zakresie określonym w art. 8 ust. 1 i 2 Ustawy z dnia 4 marca 1994 r. o </w:t>
      </w:r>
      <w:r w:rsidRPr="00AD1DE3">
        <w:rPr>
          <w:rFonts w:cstheme="minorHAnsi"/>
          <w:sz w:val="24"/>
          <w:szCs w:val="24"/>
          <w:lang w:eastAsia="pl-PL"/>
        </w:rPr>
        <w:lastRenderedPageBreak/>
        <w:t>zakładowym funduszu świadczeń socjalnych, będzie brak możliwości udzielenia świadczeń z ZFŚS.</w:t>
      </w:r>
    </w:p>
    <w:p w14:paraId="4518B78F" w14:textId="126FE80F" w:rsidR="004423AC" w:rsidRPr="00AD1DE3" w:rsidRDefault="00310F36" w:rsidP="00752F55">
      <w:pPr>
        <w:pStyle w:val="Akapitzlist"/>
        <w:numPr>
          <w:ilvl w:val="0"/>
          <w:numId w:val="37"/>
        </w:numPr>
        <w:suppressAutoHyphens/>
        <w:autoSpaceDE w:val="0"/>
        <w:spacing w:before="100" w:beforeAutospacing="1" w:after="100" w:afterAutospacing="1" w:line="360" w:lineRule="auto"/>
        <w:rPr>
          <w:rFonts w:cstheme="minorHAnsi"/>
          <w:sz w:val="24"/>
          <w:szCs w:val="24"/>
          <w:lang w:eastAsia="pl-PL"/>
        </w:rPr>
      </w:pPr>
      <w:r w:rsidRPr="00AD1DE3">
        <w:rPr>
          <w:rFonts w:cstheme="minorHAnsi"/>
          <w:sz w:val="24"/>
          <w:szCs w:val="24"/>
          <w:lang w:eastAsia="pl-PL"/>
        </w:rPr>
        <w:t xml:space="preserve">dane osobowe nie będą przetwarzane w sposób zautomatyzowany, w tym również w formie profilowania.  </w:t>
      </w:r>
    </w:p>
    <w:p w14:paraId="6046D572" w14:textId="40E71D2B" w:rsidR="004423AC" w:rsidRPr="00752F55" w:rsidRDefault="004423AC" w:rsidP="00752F55">
      <w:pPr>
        <w:spacing w:before="100" w:beforeAutospacing="1" w:after="100" w:afterAutospacing="1" w:line="360" w:lineRule="auto"/>
        <w:rPr>
          <w:rFonts w:cstheme="minorHAnsi"/>
          <w:sz w:val="24"/>
          <w:szCs w:val="24"/>
          <w:lang w:eastAsia="pl-PL"/>
        </w:rPr>
      </w:pPr>
      <w:r w:rsidRPr="00752F55">
        <w:rPr>
          <w:rFonts w:cstheme="minorHAnsi"/>
          <w:sz w:val="24"/>
          <w:szCs w:val="24"/>
          <w:lang w:eastAsia="pl-PL"/>
        </w:rPr>
        <w:t>§ 1</w:t>
      </w:r>
      <w:r w:rsidR="00AD1DE3">
        <w:rPr>
          <w:rFonts w:cstheme="minorHAnsi"/>
          <w:sz w:val="24"/>
          <w:szCs w:val="24"/>
          <w:lang w:eastAsia="pl-PL"/>
        </w:rPr>
        <w:t>2</w:t>
      </w:r>
    </w:p>
    <w:p w14:paraId="79148526" w14:textId="7442443C" w:rsidR="004423AC" w:rsidRPr="00752F55" w:rsidRDefault="004423AC" w:rsidP="00752F55">
      <w:pPr>
        <w:tabs>
          <w:tab w:val="left" w:pos="1080"/>
        </w:tabs>
        <w:suppressAutoHyphens/>
        <w:autoSpaceDE w:val="0"/>
        <w:spacing w:before="100" w:beforeAutospacing="1" w:after="100" w:afterAutospacing="1" w:line="360" w:lineRule="auto"/>
        <w:rPr>
          <w:rFonts w:cstheme="minorHAnsi"/>
          <w:b/>
          <w:bCs/>
          <w:sz w:val="24"/>
          <w:szCs w:val="24"/>
          <w:lang w:eastAsia="pl-PL"/>
        </w:rPr>
      </w:pPr>
      <w:r w:rsidRPr="00752F55">
        <w:rPr>
          <w:rFonts w:cstheme="minorHAnsi"/>
          <w:b/>
          <w:bCs/>
          <w:sz w:val="24"/>
          <w:szCs w:val="24"/>
          <w:lang w:eastAsia="pl-PL"/>
        </w:rPr>
        <w:t>Postanowienia końcowe</w:t>
      </w:r>
    </w:p>
    <w:p w14:paraId="684D9C50" w14:textId="77777777" w:rsidR="004423AC" w:rsidRPr="00752F55" w:rsidRDefault="004423AC" w:rsidP="00752F55">
      <w:pPr>
        <w:spacing w:before="100" w:beforeAutospacing="1" w:after="100" w:afterAutospacing="1" w:line="360" w:lineRule="auto"/>
        <w:rPr>
          <w:rFonts w:cstheme="minorHAnsi"/>
          <w:sz w:val="24"/>
          <w:szCs w:val="24"/>
          <w:lang w:eastAsia="pl-PL"/>
        </w:rPr>
      </w:pPr>
    </w:p>
    <w:p w14:paraId="3974DC09" w14:textId="1975A131" w:rsidR="004423AC" w:rsidRPr="00752F55" w:rsidRDefault="005F0AF7" w:rsidP="00752F55">
      <w:pPr>
        <w:pStyle w:val="Akapitzlist"/>
        <w:numPr>
          <w:ilvl w:val="0"/>
          <w:numId w:val="32"/>
        </w:numPr>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W sprawach nieuregulowanych w niniejszym Regulaminie zastosowanie znajdują przepisy z.f.ś.s. oraz wydane na jej podstawie przepisy wykonawcze.</w:t>
      </w:r>
    </w:p>
    <w:p w14:paraId="50B59982" w14:textId="36BA001E" w:rsidR="005F0AF7" w:rsidRPr="00752F55" w:rsidRDefault="005F0AF7" w:rsidP="00752F55">
      <w:pPr>
        <w:pStyle w:val="Akapitzlist"/>
        <w:numPr>
          <w:ilvl w:val="0"/>
          <w:numId w:val="32"/>
        </w:numPr>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Zmian Regulaminu dokonuje się w formie pisemnej, w takim samym trybie, jaki obowiązuje przy jego wprowadzeniu.</w:t>
      </w:r>
    </w:p>
    <w:p w14:paraId="50C84933" w14:textId="2EACF92D" w:rsidR="005F0AF7" w:rsidRPr="00752F55" w:rsidRDefault="005F0AF7" w:rsidP="00752F55">
      <w:pPr>
        <w:numPr>
          <w:ilvl w:val="0"/>
          <w:numId w:val="32"/>
        </w:numPr>
        <w:suppressAutoHyphens/>
        <w:autoSpaceDE w:val="0"/>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Regulamin wchodzi w życie po wprowadzeniu go zarządzeniem Pracodawcy, z dniem jego podpisania.</w:t>
      </w:r>
    </w:p>
    <w:p w14:paraId="0A44FC82" w14:textId="7C73AB07" w:rsidR="004423AC" w:rsidRPr="00AD1DE3" w:rsidRDefault="004423AC" w:rsidP="00752F55">
      <w:pPr>
        <w:numPr>
          <w:ilvl w:val="0"/>
          <w:numId w:val="32"/>
        </w:numPr>
        <w:suppressAutoHyphens/>
        <w:autoSpaceDE w:val="0"/>
        <w:spacing w:before="100" w:beforeAutospacing="1" w:after="100" w:afterAutospacing="1" w:line="360" w:lineRule="auto"/>
        <w:ind w:left="284" w:hanging="284"/>
        <w:rPr>
          <w:rFonts w:cstheme="minorHAnsi"/>
          <w:sz w:val="24"/>
          <w:szCs w:val="24"/>
          <w:lang w:eastAsia="pl-PL"/>
        </w:rPr>
      </w:pPr>
      <w:r w:rsidRPr="00752F55">
        <w:rPr>
          <w:rFonts w:cstheme="minorHAnsi"/>
          <w:sz w:val="24"/>
          <w:szCs w:val="24"/>
          <w:lang w:eastAsia="pl-PL"/>
        </w:rPr>
        <w:t xml:space="preserve">Traci moc Regulamin Zakładowego Funduszu Świadczeń Socjalnych z dnia </w:t>
      </w:r>
      <w:r w:rsidR="005F0AF7" w:rsidRPr="00752F55">
        <w:rPr>
          <w:rFonts w:cstheme="minorHAnsi"/>
          <w:sz w:val="24"/>
          <w:szCs w:val="24"/>
          <w:lang w:eastAsia="pl-PL"/>
        </w:rPr>
        <w:br/>
      </w:r>
      <w:r w:rsidRPr="00752F55">
        <w:rPr>
          <w:rFonts w:cstheme="minorHAnsi"/>
          <w:sz w:val="24"/>
          <w:szCs w:val="24"/>
          <w:lang w:eastAsia="pl-PL"/>
        </w:rPr>
        <w:t>06.03.2018</w:t>
      </w:r>
      <w:r w:rsidR="005F0AF7" w:rsidRPr="00752F55">
        <w:rPr>
          <w:rFonts w:cstheme="minorHAnsi"/>
          <w:sz w:val="24"/>
          <w:szCs w:val="24"/>
          <w:lang w:eastAsia="pl-PL"/>
        </w:rPr>
        <w:t xml:space="preserve"> </w:t>
      </w:r>
      <w:r w:rsidRPr="00752F55">
        <w:rPr>
          <w:rFonts w:cstheme="minorHAnsi"/>
          <w:sz w:val="24"/>
          <w:szCs w:val="24"/>
          <w:lang w:eastAsia="pl-PL"/>
        </w:rPr>
        <w:t>r.</w:t>
      </w:r>
      <w:r w:rsidR="005F0AF7" w:rsidRPr="00752F55">
        <w:rPr>
          <w:rFonts w:cstheme="minorHAnsi"/>
          <w:sz w:val="24"/>
          <w:szCs w:val="24"/>
          <w:lang w:eastAsia="pl-PL"/>
        </w:rPr>
        <w:t xml:space="preserve"> </w:t>
      </w:r>
      <w:r w:rsidRPr="00752F55">
        <w:rPr>
          <w:rFonts w:cstheme="minorHAnsi"/>
          <w:sz w:val="24"/>
          <w:szCs w:val="24"/>
          <w:lang w:eastAsia="pl-PL"/>
        </w:rPr>
        <w:t xml:space="preserve">wprowadzony Zarządzeniem Nr 4/2018 Wojewódzkiego Inspektora Jakości Handlowej Artykułów Rolno-Spożywczych w Zielonej Górze. </w:t>
      </w:r>
    </w:p>
    <w:p w14:paraId="42E37FBA" w14:textId="234ED3AA" w:rsidR="004423AC" w:rsidRPr="00752F55" w:rsidRDefault="00310F36" w:rsidP="00752F55">
      <w:pPr>
        <w:spacing w:before="100" w:beforeAutospacing="1" w:after="100" w:afterAutospacing="1" w:line="360" w:lineRule="auto"/>
        <w:rPr>
          <w:rFonts w:cstheme="minorHAnsi"/>
          <w:b/>
          <w:bCs/>
          <w:sz w:val="24"/>
          <w:szCs w:val="24"/>
          <w:lang w:eastAsia="pl-PL"/>
        </w:rPr>
      </w:pPr>
      <w:r w:rsidRPr="00752F55">
        <w:rPr>
          <w:rFonts w:cstheme="minorHAnsi"/>
          <w:b/>
          <w:bCs/>
          <w:sz w:val="24"/>
          <w:szCs w:val="24"/>
          <w:lang w:eastAsia="pl-PL"/>
        </w:rPr>
        <w:t xml:space="preserve">Integralną częścią </w:t>
      </w:r>
      <w:r w:rsidR="004423AC" w:rsidRPr="00752F55">
        <w:rPr>
          <w:rFonts w:cstheme="minorHAnsi"/>
          <w:b/>
          <w:bCs/>
          <w:sz w:val="24"/>
          <w:szCs w:val="24"/>
          <w:lang w:eastAsia="pl-PL"/>
        </w:rPr>
        <w:t xml:space="preserve">Regulaminu </w:t>
      </w:r>
      <w:r w:rsidRPr="00752F55">
        <w:rPr>
          <w:rFonts w:cstheme="minorHAnsi"/>
          <w:b/>
          <w:bCs/>
          <w:sz w:val="24"/>
          <w:szCs w:val="24"/>
          <w:lang w:eastAsia="pl-PL"/>
        </w:rPr>
        <w:t>stanowią</w:t>
      </w:r>
      <w:r w:rsidR="004423AC" w:rsidRPr="00752F55">
        <w:rPr>
          <w:rFonts w:cstheme="minorHAnsi"/>
          <w:b/>
          <w:bCs/>
          <w:sz w:val="24"/>
          <w:szCs w:val="24"/>
          <w:lang w:eastAsia="pl-PL"/>
        </w:rPr>
        <w:t xml:space="preserve"> załączniki:</w:t>
      </w:r>
    </w:p>
    <w:p w14:paraId="2CA7CE2D" w14:textId="7E510B57" w:rsidR="004423AC" w:rsidRPr="00752F55" w:rsidRDefault="004423AC" w:rsidP="00752F55">
      <w:pPr>
        <w:pStyle w:val="Akapitzlist"/>
        <w:numPr>
          <w:ilvl w:val="0"/>
          <w:numId w:val="21"/>
        </w:numPr>
        <w:suppressAutoHyphens/>
        <w:spacing w:before="100" w:beforeAutospacing="1" w:after="100" w:afterAutospacing="1" w:line="360" w:lineRule="auto"/>
        <w:rPr>
          <w:rFonts w:cstheme="minorHAnsi"/>
          <w:sz w:val="24"/>
          <w:szCs w:val="24"/>
          <w:lang w:eastAsia="pl-PL"/>
        </w:rPr>
      </w:pPr>
      <w:r w:rsidRPr="00752F55">
        <w:rPr>
          <w:rFonts w:cstheme="minorHAnsi"/>
          <w:sz w:val="24"/>
          <w:szCs w:val="24"/>
          <w:lang w:eastAsia="pl-PL"/>
        </w:rPr>
        <w:t>Załącznik nr 1 –Tabela wysokości dopłat w zależności od dochodu przypadającego na jednego członka rodziny</w:t>
      </w:r>
      <w:r w:rsidR="000F4673" w:rsidRPr="00752F55">
        <w:rPr>
          <w:rFonts w:cstheme="minorHAnsi"/>
          <w:sz w:val="24"/>
          <w:szCs w:val="24"/>
          <w:lang w:eastAsia="pl-PL"/>
        </w:rPr>
        <w:t>.</w:t>
      </w:r>
      <w:r w:rsidRPr="00752F55">
        <w:rPr>
          <w:rFonts w:cstheme="minorHAnsi"/>
          <w:sz w:val="24"/>
          <w:szCs w:val="24"/>
          <w:lang w:eastAsia="pl-PL"/>
        </w:rPr>
        <w:t xml:space="preserve"> </w:t>
      </w:r>
    </w:p>
    <w:p w14:paraId="3C9D5264" w14:textId="09D45239" w:rsidR="004423AC" w:rsidRPr="00752F55" w:rsidRDefault="004423AC" w:rsidP="00752F55">
      <w:pPr>
        <w:pStyle w:val="Akapitzlist"/>
        <w:numPr>
          <w:ilvl w:val="0"/>
          <w:numId w:val="21"/>
        </w:numPr>
        <w:suppressAutoHyphens/>
        <w:spacing w:before="100" w:beforeAutospacing="1" w:after="100" w:afterAutospacing="1" w:line="360" w:lineRule="auto"/>
        <w:rPr>
          <w:rFonts w:cstheme="minorHAnsi"/>
          <w:sz w:val="24"/>
          <w:szCs w:val="24"/>
          <w:lang w:eastAsia="pl-PL"/>
        </w:rPr>
      </w:pPr>
      <w:r w:rsidRPr="00752F55">
        <w:rPr>
          <w:rFonts w:cstheme="minorHAnsi"/>
          <w:sz w:val="24"/>
          <w:szCs w:val="24"/>
          <w:lang w:eastAsia="pl-PL"/>
        </w:rPr>
        <w:t>Załącznik nr 2 – Informacja o sytuacji życiowej, rodzinnej i materialnej osoby zamierzającej skorzystać z ulgowych świadczeń finansowanych z ZFŚS,</w:t>
      </w:r>
      <w:r w:rsidR="000F4673" w:rsidRPr="00752F55">
        <w:rPr>
          <w:rFonts w:cstheme="minorHAnsi"/>
          <w:sz w:val="24"/>
          <w:szCs w:val="24"/>
          <w:lang w:eastAsia="pl-PL"/>
        </w:rPr>
        <w:t>.</w:t>
      </w:r>
    </w:p>
    <w:p w14:paraId="7A6E8916" w14:textId="72ED781F" w:rsidR="004423AC" w:rsidRPr="00752F55" w:rsidRDefault="004423AC" w:rsidP="00752F55">
      <w:pPr>
        <w:pStyle w:val="Akapitzlist"/>
        <w:numPr>
          <w:ilvl w:val="0"/>
          <w:numId w:val="22"/>
        </w:numPr>
        <w:suppressAutoHyphens/>
        <w:spacing w:before="100" w:beforeAutospacing="1" w:after="100" w:afterAutospacing="1" w:line="360" w:lineRule="auto"/>
        <w:rPr>
          <w:rFonts w:cstheme="minorHAnsi"/>
          <w:sz w:val="24"/>
          <w:szCs w:val="24"/>
          <w:lang w:eastAsia="pl-PL"/>
        </w:rPr>
      </w:pPr>
      <w:r w:rsidRPr="00752F55">
        <w:rPr>
          <w:rFonts w:cstheme="minorHAnsi"/>
          <w:sz w:val="24"/>
          <w:szCs w:val="24"/>
          <w:lang w:eastAsia="pl-PL"/>
        </w:rPr>
        <w:t xml:space="preserve">Załącznik nr 3 – Wniosek o przyznanie świadczenia socjalnego. </w:t>
      </w:r>
    </w:p>
    <w:p w14:paraId="11020FE6" w14:textId="3116AC88" w:rsidR="006940C5" w:rsidRPr="00AD1DE3" w:rsidRDefault="004423AC" w:rsidP="00752F55">
      <w:pPr>
        <w:pStyle w:val="Akapitzlist"/>
        <w:numPr>
          <w:ilvl w:val="0"/>
          <w:numId w:val="22"/>
        </w:numPr>
        <w:suppressAutoHyphens/>
        <w:spacing w:before="100" w:beforeAutospacing="1" w:after="100" w:afterAutospacing="1" w:line="360" w:lineRule="auto"/>
        <w:rPr>
          <w:rFonts w:cstheme="minorHAnsi"/>
          <w:sz w:val="24"/>
          <w:szCs w:val="24"/>
          <w:lang w:eastAsia="pl-PL"/>
        </w:rPr>
      </w:pPr>
      <w:r w:rsidRPr="00752F55">
        <w:rPr>
          <w:rFonts w:cstheme="minorHAnsi"/>
          <w:sz w:val="24"/>
          <w:szCs w:val="24"/>
          <w:lang w:eastAsia="pl-PL"/>
        </w:rPr>
        <w:t>Załącznik nr 4 – Umowa pożyczki na cele mieszkaniowe z ZFŚS</w:t>
      </w:r>
      <w:r w:rsidR="000F4673" w:rsidRPr="00752F55">
        <w:rPr>
          <w:rFonts w:cstheme="minorHAnsi"/>
          <w:sz w:val="24"/>
          <w:szCs w:val="24"/>
          <w:lang w:eastAsia="pl-PL"/>
        </w:rPr>
        <w:t>.</w:t>
      </w:r>
    </w:p>
    <w:sectPr w:rsidR="006940C5" w:rsidRPr="00AD1DE3" w:rsidSect="006940C5">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BC2F" w14:textId="77777777" w:rsidR="00493EF2" w:rsidRDefault="00493EF2" w:rsidP="00D41AAB">
      <w:pPr>
        <w:spacing w:after="0" w:line="240" w:lineRule="auto"/>
      </w:pPr>
      <w:r>
        <w:separator/>
      </w:r>
    </w:p>
  </w:endnote>
  <w:endnote w:type="continuationSeparator" w:id="0">
    <w:p w14:paraId="577F1FDF" w14:textId="77777777" w:rsidR="00493EF2" w:rsidRDefault="00493EF2" w:rsidP="00D4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4593" w14:textId="77777777" w:rsidR="009C03C5" w:rsidRDefault="009C03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B18A" w14:textId="77777777" w:rsidR="006940C5" w:rsidRPr="009C03C5" w:rsidRDefault="006940C5" w:rsidP="006940C5">
    <w:pPr>
      <w:pStyle w:val="Stopka"/>
      <w:jc w:val="right"/>
      <w:rPr>
        <w:rFonts w:cstheme="minorHAnsi"/>
      </w:rPr>
    </w:pPr>
    <w:r w:rsidRPr="009C03C5">
      <w:rPr>
        <w:rFonts w:cstheme="minorHAnsi"/>
        <w:sz w:val="20"/>
        <w:szCs w:val="20"/>
      </w:rPr>
      <w:t xml:space="preserve">Strona </w:t>
    </w:r>
    <w:r w:rsidRPr="009C03C5">
      <w:rPr>
        <w:rFonts w:cstheme="minorHAnsi"/>
        <w:sz w:val="20"/>
        <w:szCs w:val="20"/>
      </w:rPr>
      <w:fldChar w:fldCharType="begin"/>
    </w:r>
    <w:r w:rsidRPr="009C03C5">
      <w:rPr>
        <w:rFonts w:cstheme="minorHAnsi"/>
        <w:sz w:val="20"/>
        <w:szCs w:val="20"/>
      </w:rPr>
      <w:instrText xml:space="preserve"> PAGE </w:instrText>
    </w:r>
    <w:r w:rsidRPr="009C03C5">
      <w:rPr>
        <w:rFonts w:cstheme="minorHAnsi"/>
        <w:sz w:val="20"/>
        <w:szCs w:val="20"/>
      </w:rPr>
      <w:fldChar w:fldCharType="separate"/>
    </w:r>
    <w:r w:rsidR="009C03C5">
      <w:rPr>
        <w:rFonts w:cstheme="minorHAnsi"/>
        <w:noProof/>
        <w:sz w:val="20"/>
        <w:szCs w:val="20"/>
      </w:rPr>
      <w:t>1</w:t>
    </w:r>
    <w:r w:rsidRPr="009C03C5">
      <w:rPr>
        <w:rFonts w:cstheme="minorHAnsi"/>
        <w:sz w:val="20"/>
        <w:szCs w:val="20"/>
      </w:rPr>
      <w:fldChar w:fldCharType="end"/>
    </w:r>
    <w:r w:rsidRPr="009C03C5">
      <w:rPr>
        <w:rFonts w:cstheme="minorHAnsi"/>
        <w:sz w:val="20"/>
        <w:szCs w:val="20"/>
      </w:rPr>
      <w:t xml:space="preserve"> z </w:t>
    </w:r>
    <w:r w:rsidRPr="009C03C5">
      <w:rPr>
        <w:rFonts w:cstheme="minorHAnsi"/>
        <w:sz w:val="20"/>
        <w:szCs w:val="20"/>
      </w:rPr>
      <w:fldChar w:fldCharType="begin"/>
    </w:r>
    <w:r w:rsidRPr="009C03C5">
      <w:rPr>
        <w:rFonts w:cstheme="minorHAnsi"/>
        <w:sz w:val="20"/>
        <w:szCs w:val="20"/>
      </w:rPr>
      <w:instrText xml:space="preserve"> NUMPAGES </w:instrText>
    </w:r>
    <w:r w:rsidRPr="009C03C5">
      <w:rPr>
        <w:rFonts w:cstheme="minorHAnsi"/>
        <w:sz w:val="20"/>
        <w:szCs w:val="20"/>
      </w:rPr>
      <w:fldChar w:fldCharType="separate"/>
    </w:r>
    <w:r w:rsidR="009C03C5">
      <w:rPr>
        <w:rFonts w:cstheme="minorHAnsi"/>
        <w:noProof/>
        <w:sz w:val="20"/>
        <w:szCs w:val="20"/>
      </w:rPr>
      <w:t>15</w:t>
    </w:r>
    <w:r w:rsidRPr="009C03C5">
      <w:rPr>
        <w:rFonts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F145" w14:textId="77777777" w:rsidR="009C03C5" w:rsidRDefault="009C03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B952" w14:textId="77777777" w:rsidR="00493EF2" w:rsidRDefault="00493EF2" w:rsidP="00D41AAB">
      <w:pPr>
        <w:spacing w:after="0" w:line="240" w:lineRule="auto"/>
      </w:pPr>
      <w:r>
        <w:separator/>
      </w:r>
    </w:p>
  </w:footnote>
  <w:footnote w:type="continuationSeparator" w:id="0">
    <w:p w14:paraId="016DD33C" w14:textId="77777777" w:rsidR="00493EF2" w:rsidRDefault="00493EF2" w:rsidP="00D4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9C9D" w14:textId="77777777" w:rsidR="009C03C5" w:rsidRDefault="009C03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205C" w14:textId="77777777" w:rsidR="009C03C5" w:rsidRDefault="009C03C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64C8" w14:textId="77777777" w:rsidR="009C03C5" w:rsidRDefault="009C03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A"/>
    <w:multiLevelType w:val="singleLevel"/>
    <w:tmpl w:val="0000000A"/>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C"/>
    <w:multiLevelType w:val="singleLevel"/>
    <w:tmpl w:val="72E656F0"/>
    <w:name w:val="WW8Num17"/>
    <w:lvl w:ilvl="0">
      <w:start w:val="1"/>
      <w:numFmt w:val="decimal"/>
      <w:lvlText w:val="%1)"/>
      <w:lvlJc w:val="left"/>
      <w:pPr>
        <w:tabs>
          <w:tab w:val="num" w:pos="360"/>
        </w:tabs>
        <w:ind w:left="360" w:hanging="360"/>
      </w:pPr>
      <w:rPr>
        <w:rFonts w:cs="Times New Roman"/>
        <w:strike w:val="0"/>
      </w:rPr>
    </w:lvl>
  </w:abstractNum>
  <w:abstractNum w:abstractNumId="3" w15:restartNumberingAfterBreak="0">
    <w:nsid w:val="0000000D"/>
    <w:multiLevelType w:val="singleLevel"/>
    <w:tmpl w:val="15F6E36E"/>
    <w:name w:val="WW8Num18"/>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E"/>
    <w:multiLevelType w:val="singleLevel"/>
    <w:tmpl w:val="0000000E"/>
    <w:name w:val="WW8Num19"/>
    <w:lvl w:ilvl="0">
      <w:start w:val="1"/>
      <w:numFmt w:val="decimal"/>
      <w:lvlText w:val="%1."/>
      <w:lvlJc w:val="left"/>
      <w:pPr>
        <w:tabs>
          <w:tab w:val="num" w:pos="360"/>
        </w:tabs>
        <w:ind w:left="360" w:hanging="360"/>
      </w:pPr>
      <w:rPr>
        <w:rFonts w:cs="Times New Roman"/>
      </w:rPr>
    </w:lvl>
  </w:abstractNum>
  <w:abstractNum w:abstractNumId="5" w15:restartNumberingAfterBreak="0">
    <w:nsid w:val="00000013"/>
    <w:multiLevelType w:val="singleLevel"/>
    <w:tmpl w:val="00000013"/>
    <w:name w:val="WW8Num27"/>
    <w:lvl w:ilvl="0">
      <w:start w:val="1"/>
      <w:numFmt w:val="decimal"/>
      <w:lvlText w:val="%1."/>
      <w:lvlJc w:val="left"/>
      <w:pPr>
        <w:tabs>
          <w:tab w:val="num" w:pos="360"/>
        </w:tabs>
        <w:ind w:left="360" w:hanging="360"/>
      </w:pPr>
      <w:rPr>
        <w:rFonts w:cs="Times New Roman"/>
      </w:rPr>
    </w:lvl>
  </w:abstractNum>
  <w:abstractNum w:abstractNumId="6" w15:restartNumberingAfterBreak="0">
    <w:nsid w:val="00000014"/>
    <w:multiLevelType w:val="multilevel"/>
    <w:tmpl w:val="9F1A1EDC"/>
    <w:name w:val="WW8Num3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000001B"/>
    <w:multiLevelType w:val="singleLevel"/>
    <w:tmpl w:val="0000001B"/>
    <w:name w:val="WW8Num39"/>
    <w:lvl w:ilvl="0">
      <w:start w:val="1"/>
      <w:numFmt w:val="decimal"/>
      <w:lvlText w:val="%1."/>
      <w:lvlJc w:val="left"/>
      <w:pPr>
        <w:tabs>
          <w:tab w:val="num" w:pos="360"/>
        </w:tabs>
        <w:ind w:left="360" w:hanging="360"/>
      </w:pPr>
      <w:rPr>
        <w:rFonts w:cs="Times New Roman"/>
      </w:rPr>
    </w:lvl>
  </w:abstractNum>
  <w:abstractNum w:abstractNumId="8" w15:restartNumberingAfterBreak="0">
    <w:nsid w:val="0000001C"/>
    <w:multiLevelType w:val="singleLevel"/>
    <w:tmpl w:val="0000001C"/>
    <w:name w:val="WW8Num40"/>
    <w:lvl w:ilvl="0">
      <w:start w:val="1"/>
      <w:numFmt w:val="bullet"/>
      <w:lvlText w:val=""/>
      <w:lvlJc w:val="left"/>
      <w:pPr>
        <w:tabs>
          <w:tab w:val="num" w:pos="360"/>
        </w:tabs>
        <w:ind w:left="360" w:hanging="360"/>
      </w:pPr>
      <w:rPr>
        <w:rFonts w:ascii="Symbol" w:hAnsi="Symbol"/>
      </w:rPr>
    </w:lvl>
  </w:abstractNum>
  <w:abstractNum w:abstractNumId="9" w15:restartNumberingAfterBreak="0">
    <w:nsid w:val="009C0138"/>
    <w:multiLevelType w:val="hybridMultilevel"/>
    <w:tmpl w:val="F0C8F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2D55202"/>
    <w:multiLevelType w:val="hybridMultilevel"/>
    <w:tmpl w:val="9FACF896"/>
    <w:lvl w:ilvl="0" w:tplc="BB74D9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3FE614E"/>
    <w:multiLevelType w:val="hybridMultilevel"/>
    <w:tmpl w:val="61A8C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5A2505"/>
    <w:multiLevelType w:val="hybridMultilevel"/>
    <w:tmpl w:val="CC6CD97E"/>
    <w:lvl w:ilvl="0" w:tplc="B6CC5B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5943FD6"/>
    <w:multiLevelType w:val="hybridMultilevel"/>
    <w:tmpl w:val="F4840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A723F4"/>
    <w:multiLevelType w:val="hybridMultilevel"/>
    <w:tmpl w:val="09182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BF4623"/>
    <w:multiLevelType w:val="hybridMultilevel"/>
    <w:tmpl w:val="E39A2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9F05B1F"/>
    <w:multiLevelType w:val="hybridMultilevel"/>
    <w:tmpl w:val="365E1056"/>
    <w:lvl w:ilvl="0" w:tplc="3190AB70">
      <w:start w:val="1"/>
      <w:numFmt w:val="decimal"/>
      <w:lvlText w:val="%1."/>
      <w:lvlJc w:val="left"/>
      <w:pPr>
        <w:tabs>
          <w:tab w:val="num" w:pos="680"/>
        </w:tabs>
        <w:ind w:left="680" w:hanging="360"/>
      </w:pPr>
      <w:rPr>
        <w:rFonts w:ascii="Times New Roman" w:eastAsiaTheme="minorHAnsi" w:hAnsi="Times New Roman" w:cs="Times New Roman"/>
      </w:rPr>
    </w:lvl>
    <w:lvl w:ilvl="1" w:tplc="04150019">
      <w:start w:val="1"/>
      <w:numFmt w:val="lowerLetter"/>
      <w:lvlText w:val="%2."/>
      <w:lvlJc w:val="left"/>
      <w:pPr>
        <w:tabs>
          <w:tab w:val="num" w:pos="1400"/>
        </w:tabs>
        <w:ind w:left="1400" w:hanging="360"/>
      </w:pPr>
      <w:rPr>
        <w:rFonts w:cs="Times New Roman"/>
      </w:rPr>
    </w:lvl>
    <w:lvl w:ilvl="2" w:tplc="0415001B">
      <w:start w:val="1"/>
      <w:numFmt w:val="lowerRoman"/>
      <w:lvlText w:val="%3."/>
      <w:lvlJc w:val="right"/>
      <w:pPr>
        <w:tabs>
          <w:tab w:val="num" w:pos="2120"/>
        </w:tabs>
        <w:ind w:left="2120" w:hanging="180"/>
      </w:pPr>
      <w:rPr>
        <w:rFonts w:cs="Times New Roman"/>
      </w:rPr>
    </w:lvl>
    <w:lvl w:ilvl="3" w:tplc="0415000F">
      <w:start w:val="1"/>
      <w:numFmt w:val="decimal"/>
      <w:lvlText w:val="%4."/>
      <w:lvlJc w:val="left"/>
      <w:pPr>
        <w:tabs>
          <w:tab w:val="num" w:pos="2840"/>
        </w:tabs>
        <w:ind w:left="2840" w:hanging="360"/>
      </w:pPr>
      <w:rPr>
        <w:rFonts w:cs="Times New Roman"/>
      </w:rPr>
    </w:lvl>
    <w:lvl w:ilvl="4" w:tplc="04150019">
      <w:start w:val="1"/>
      <w:numFmt w:val="lowerLetter"/>
      <w:lvlText w:val="%5."/>
      <w:lvlJc w:val="left"/>
      <w:pPr>
        <w:tabs>
          <w:tab w:val="num" w:pos="3560"/>
        </w:tabs>
        <w:ind w:left="3560" w:hanging="360"/>
      </w:pPr>
      <w:rPr>
        <w:rFonts w:cs="Times New Roman"/>
      </w:rPr>
    </w:lvl>
    <w:lvl w:ilvl="5" w:tplc="0415001B">
      <w:start w:val="1"/>
      <w:numFmt w:val="lowerRoman"/>
      <w:lvlText w:val="%6."/>
      <w:lvlJc w:val="right"/>
      <w:pPr>
        <w:tabs>
          <w:tab w:val="num" w:pos="4280"/>
        </w:tabs>
        <w:ind w:left="4280" w:hanging="180"/>
      </w:pPr>
      <w:rPr>
        <w:rFonts w:cs="Times New Roman"/>
      </w:rPr>
    </w:lvl>
    <w:lvl w:ilvl="6" w:tplc="0415000F">
      <w:start w:val="1"/>
      <w:numFmt w:val="decimal"/>
      <w:lvlText w:val="%7."/>
      <w:lvlJc w:val="left"/>
      <w:pPr>
        <w:tabs>
          <w:tab w:val="num" w:pos="5000"/>
        </w:tabs>
        <w:ind w:left="5000" w:hanging="360"/>
      </w:pPr>
      <w:rPr>
        <w:rFonts w:cs="Times New Roman"/>
      </w:rPr>
    </w:lvl>
    <w:lvl w:ilvl="7" w:tplc="04150019">
      <w:start w:val="1"/>
      <w:numFmt w:val="lowerLetter"/>
      <w:lvlText w:val="%8."/>
      <w:lvlJc w:val="left"/>
      <w:pPr>
        <w:tabs>
          <w:tab w:val="num" w:pos="5720"/>
        </w:tabs>
        <w:ind w:left="5720" w:hanging="360"/>
      </w:pPr>
      <w:rPr>
        <w:rFonts w:cs="Times New Roman"/>
      </w:rPr>
    </w:lvl>
    <w:lvl w:ilvl="8" w:tplc="0415001B">
      <w:start w:val="1"/>
      <w:numFmt w:val="lowerRoman"/>
      <w:lvlText w:val="%9."/>
      <w:lvlJc w:val="right"/>
      <w:pPr>
        <w:tabs>
          <w:tab w:val="num" w:pos="6440"/>
        </w:tabs>
        <w:ind w:left="6440" w:hanging="180"/>
      </w:pPr>
      <w:rPr>
        <w:rFonts w:cs="Times New Roman"/>
      </w:rPr>
    </w:lvl>
  </w:abstractNum>
  <w:abstractNum w:abstractNumId="17" w15:restartNumberingAfterBreak="0">
    <w:nsid w:val="0C1F3BF8"/>
    <w:multiLevelType w:val="hybridMultilevel"/>
    <w:tmpl w:val="BF48C54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DB7A1B"/>
    <w:multiLevelType w:val="hybridMultilevel"/>
    <w:tmpl w:val="1C2C1D7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FF3B45"/>
    <w:multiLevelType w:val="hybridMultilevel"/>
    <w:tmpl w:val="96B2AB96"/>
    <w:lvl w:ilvl="0" w:tplc="0E96E092">
      <w:start w:val="1"/>
      <w:numFmt w:val="lowerLetter"/>
      <w:lvlText w:val="%1)"/>
      <w:lvlJc w:val="left"/>
      <w:pPr>
        <w:ind w:left="1440" w:hanging="360"/>
      </w:pPr>
      <w:rPr>
        <w:rFonts w:ascii="Times New Roman" w:eastAsiaTheme="minorHAns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2584016"/>
    <w:multiLevelType w:val="hybridMultilevel"/>
    <w:tmpl w:val="43AA1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4776E2"/>
    <w:multiLevelType w:val="hybridMultilevel"/>
    <w:tmpl w:val="78607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74F5B"/>
    <w:multiLevelType w:val="hybridMultilevel"/>
    <w:tmpl w:val="3140F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224BA6"/>
    <w:multiLevelType w:val="hybridMultilevel"/>
    <w:tmpl w:val="E16A4B04"/>
    <w:lvl w:ilvl="0" w:tplc="4FAAB0C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F25D27"/>
    <w:multiLevelType w:val="hybridMultilevel"/>
    <w:tmpl w:val="62362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E90A40"/>
    <w:multiLevelType w:val="hybridMultilevel"/>
    <w:tmpl w:val="BFB28380"/>
    <w:lvl w:ilvl="0" w:tplc="D71848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86F7DE6"/>
    <w:multiLevelType w:val="hybridMultilevel"/>
    <w:tmpl w:val="DF24F540"/>
    <w:lvl w:ilvl="0" w:tplc="2E140E6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91445C"/>
    <w:multiLevelType w:val="hybridMultilevel"/>
    <w:tmpl w:val="2E525240"/>
    <w:lvl w:ilvl="0" w:tplc="5B7AB0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5305F80"/>
    <w:multiLevelType w:val="hybridMultilevel"/>
    <w:tmpl w:val="EDB26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521119"/>
    <w:multiLevelType w:val="multilevel"/>
    <w:tmpl w:val="8800E542"/>
    <w:name w:val="WW8Num32"/>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06E1870"/>
    <w:multiLevelType w:val="hybridMultilevel"/>
    <w:tmpl w:val="61A8C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303FE9"/>
    <w:multiLevelType w:val="hybridMultilevel"/>
    <w:tmpl w:val="364C4BEC"/>
    <w:name w:val="WW8Num92"/>
    <w:lvl w:ilvl="0" w:tplc="00FC3F74">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645A1BEB"/>
    <w:multiLevelType w:val="hybridMultilevel"/>
    <w:tmpl w:val="73D88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14486C"/>
    <w:multiLevelType w:val="hybridMultilevel"/>
    <w:tmpl w:val="088AD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043FC1"/>
    <w:multiLevelType w:val="hybridMultilevel"/>
    <w:tmpl w:val="A25E7F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C60916"/>
    <w:multiLevelType w:val="hybridMultilevel"/>
    <w:tmpl w:val="F4F85938"/>
    <w:lvl w:ilvl="0" w:tplc="0B46D7B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D57762E"/>
    <w:multiLevelType w:val="hybridMultilevel"/>
    <w:tmpl w:val="291465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6"/>
  </w:num>
  <w:num w:numId="3">
    <w:abstractNumId w:val="20"/>
  </w:num>
  <w:num w:numId="4">
    <w:abstractNumId w:val="35"/>
  </w:num>
  <w:num w:numId="5">
    <w:abstractNumId w:val="25"/>
  </w:num>
  <w:num w:numId="6">
    <w:abstractNumId w:val="34"/>
  </w:num>
  <w:num w:numId="7">
    <w:abstractNumId w:val="27"/>
  </w:num>
  <w:num w:numId="8">
    <w:abstractNumId w:val="19"/>
  </w:num>
  <w:num w:numId="9">
    <w:abstractNumId w:val="22"/>
  </w:num>
  <w:num w:numId="10">
    <w:abstractNumId w:val="10"/>
  </w:num>
  <w:num w:numId="11">
    <w:abstractNumId w:val="18"/>
  </w:num>
  <w:num w:numId="12">
    <w:abstractNumId w:val="2"/>
  </w:num>
  <w:num w:numId="13">
    <w:abstractNumId w:val="0"/>
  </w:num>
  <w:num w:numId="14">
    <w:abstractNumId w:val="1"/>
  </w:num>
  <w:num w:numId="15">
    <w:abstractNumId w:val="3"/>
  </w:num>
  <w:num w:numId="16">
    <w:abstractNumId w:val="4"/>
  </w:num>
  <w:num w:numId="17">
    <w:abstractNumId w:val="5"/>
  </w:num>
  <w:num w:numId="18">
    <w:abstractNumId w:val="6"/>
  </w:num>
  <w:num w:numId="19">
    <w:abstractNumId w:val="7"/>
  </w:num>
  <w:num w:numId="20">
    <w:abstractNumId w:val="8"/>
  </w:num>
  <w:num w:numId="21">
    <w:abstractNumId w:val="16"/>
  </w:num>
  <w:num w:numId="22">
    <w:abstractNumId w:val="32"/>
  </w:num>
  <w:num w:numId="23">
    <w:abstractNumId w:val="30"/>
  </w:num>
  <w:num w:numId="24">
    <w:abstractNumId w:val="12"/>
  </w:num>
  <w:num w:numId="25">
    <w:abstractNumId w:val="14"/>
  </w:num>
  <w:num w:numId="26">
    <w:abstractNumId w:val="31"/>
  </w:num>
  <w:num w:numId="27">
    <w:abstractNumId w:val="11"/>
  </w:num>
  <w:num w:numId="28">
    <w:abstractNumId w:val="17"/>
  </w:num>
  <w:num w:numId="29">
    <w:abstractNumId w:val="36"/>
  </w:num>
  <w:num w:numId="30">
    <w:abstractNumId w:val="24"/>
  </w:num>
  <w:num w:numId="31">
    <w:abstractNumId w:val="37"/>
  </w:num>
  <w:num w:numId="32">
    <w:abstractNumId w:val="21"/>
  </w:num>
  <w:num w:numId="36">
    <w:abstractNumId w:val="28"/>
  </w:num>
  <w:num w:numId="37">
    <w:abstractNumId w:val="33"/>
  </w:num>
  <w:num w:numId="38">
    <w:abstractNumId w:val="9"/>
  </w:num>
  <w:num w:numId="39">
    <w:abstractNumId w:val="1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6E"/>
    <w:rsid w:val="00012690"/>
    <w:rsid w:val="000815A8"/>
    <w:rsid w:val="000A476A"/>
    <w:rsid w:val="000C09FB"/>
    <w:rsid w:val="000C72F5"/>
    <w:rsid w:val="000D3F10"/>
    <w:rsid w:val="000F4673"/>
    <w:rsid w:val="00103345"/>
    <w:rsid w:val="00104ADD"/>
    <w:rsid w:val="00160097"/>
    <w:rsid w:val="00160E94"/>
    <w:rsid w:val="0017792D"/>
    <w:rsid w:val="00183715"/>
    <w:rsid w:val="00192902"/>
    <w:rsid w:val="001A7991"/>
    <w:rsid w:val="001D4AED"/>
    <w:rsid w:val="001F7AE9"/>
    <w:rsid w:val="00200B86"/>
    <w:rsid w:val="002457FC"/>
    <w:rsid w:val="002A331D"/>
    <w:rsid w:val="002B290E"/>
    <w:rsid w:val="002C5EAF"/>
    <w:rsid w:val="003001CA"/>
    <w:rsid w:val="00304E6C"/>
    <w:rsid w:val="00310F36"/>
    <w:rsid w:val="00311840"/>
    <w:rsid w:val="003254A6"/>
    <w:rsid w:val="00342DFF"/>
    <w:rsid w:val="003521A3"/>
    <w:rsid w:val="00352A60"/>
    <w:rsid w:val="00354E2C"/>
    <w:rsid w:val="00362C80"/>
    <w:rsid w:val="0038453A"/>
    <w:rsid w:val="003C6AB7"/>
    <w:rsid w:val="003E08AB"/>
    <w:rsid w:val="003F1911"/>
    <w:rsid w:val="003F1E95"/>
    <w:rsid w:val="003F4ED0"/>
    <w:rsid w:val="004029B1"/>
    <w:rsid w:val="00407405"/>
    <w:rsid w:val="004423AC"/>
    <w:rsid w:val="00493EF2"/>
    <w:rsid w:val="004A1687"/>
    <w:rsid w:val="004B15BB"/>
    <w:rsid w:val="004B2633"/>
    <w:rsid w:val="004B77DC"/>
    <w:rsid w:val="004C76EB"/>
    <w:rsid w:val="004E0D9B"/>
    <w:rsid w:val="004E1800"/>
    <w:rsid w:val="004F3EB6"/>
    <w:rsid w:val="00544946"/>
    <w:rsid w:val="00557329"/>
    <w:rsid w:val="00564711"/>
    <w:rsid w:val="00573FBA"/>
    <w:rsid w:val="0059009C"/>
    <w:rsid w:val="005937D1"/>
    <w:rsid w:val="00596592"/>
    <w:rsid w:val="00597378"/>
    <w:rsid w:val="005E17C9"/>
    <w:rsid w:val="005F0AF7"/>
    <w:rsid w:val="005F3C80"/>
    <w:rsid w:val="00615C26"/>
    <w:rsid w:val="00620F86"/>
    <w:rsid w:val="0062136E"/>
    <w:rsid w:val="00630960"/>
    <w:rsid w:val="00644B3D"/>
    <w:rsid w:val="006940C5"/>
    <w:rsid w:val="006A219D"/>
    <w:rsid w:val="006C659A"/>
    <w:rsid w:val="006C760C"/>
    <w:rsid w:val="00721302"/>
    <w:rsid w:val="00734D18"/>
    <w:rsid w:val="00752F55"/>
    <w:rsid w:val="00753BE2"/>
    <w:rsid w:val="007554D0"/>
    <w:rsid w:val="00774735"/>
    <w:rsid w:val="00792B8E"/>
    <w:rsid w:val="007A431E"/>
    <w:rsid w:val="007B65CD"/>
    <w:rsid w:val="007B65F9"/>
    <w:rsid w:val="007C26E1"/>
    <w:rsid w:val="007F6764"/>
    <w:rsid w:val="008413D6"/>
    <w:rsid w:val="0089242A"/>
    <w:rsid w:val="00893834"/>
    <w:rsid w:val="008A4EFD"/>
    <w:rsid w:val="008A5E9A"/>
    <w:rsid w:val="008A7D9D"/>
    <w:rsid w:val="008C422D"/>
    <w:rsid w:val="008D5247"/>
    <w:rsid w:val="00901E49"/>
    <w:rsid w:val="00911950"/>
    <w:rsid w:val="00933EB0"/>
    <w:rsid w:val="0097334A"/>
    <w:rsid w:val="0097434E"/>
    <w:rsid w:val="009C03C5"/>
    <w:rsid w:val="009C0D5E"/>
    <w:rsid w:val="009C256B"/>
    <w:rsid w:val="009E4CB7"/>
    <w:rsid w:val="00A34028"/>
    <w:rsid w:val="00A73DED"/>
    <w:rsid w:val="00AB4229"/>
    <w:rsid w:val="00AD0D17"/>
    <w:rsid w:val="00AD1DE3"/>
    <w:rsid w:val="00AD3306"/>
    <w:rsid w:val="00AF67D8"/>
    <w:rsid w:val="00B33DCF"/>
    <w:rsid w:val="00B42025"/>
    <w:rsid w:val="00B53FDF"/>
    <w:rsid w:val="00B64843"/>
    <w:rsid w:val="00B649C1"/>
    <w:rsid w:val="00B6628A"/>
    <w:rsid w:val="00B70125"/>
    <w:rsid w:val="00B84727"/>
    <w:rsid w:val="00B85536"/>
    <w:rsid w:val="00B977F3"/>
    <w:rsid w:val="00BA1174"/>
    <w:rsid w:val="00BA2194"/>
    <w:rsid w:val="00BC718D"/>
    <w:rsid w:val="00C04E23"/>
    <w:rsid w:val="00C17FF5"/>
    <w:rsid w:val="00C61BF4"/>
    <w:rsid w:val="00C645D8"/>
    <w:rsid w:val="00C832A1"/>
    <w:rsid w:val="00CC1020"/>
    <w:rsid w:val="00CC5D87"/>
    <w:rsid w:val="00CE26EF"/>
    <w:rsid w:val="00CE37AE"/>
    <w:rsid w:val="00CF09BA"/>
    <w:rsid w:val="00D00661"/>
    <w:rsid w:val="00D1557D"/>
    <w:rsid w:val="00D24B66"/>
    <w:rsid w:val="00D41AAB"/>
    <w:rsid w:val="00D90A26"/>
    <w:rsid w:val="00DA08C3"/>
    <w:rsid w:val="00DC603B"/>
    <w:rsid w:val="00DC7F5E"/>
    <w:rsid w:val="00DD27B7"/>
    <w:rsid w:val="00DF2704"/>
    <w:rsid w:val="00E3551B"/>
    <w:rsid w:val="00E45559"/>
    <w:rsid w:val="00E47CD5"/>
    <w:rsid w:val="00E61646"/>
    <w:rsid w:val="00E6174E"/>
    <w:rsid w:val="00E62D5F"/>
    <w:rsid w:val="00E663F3"/>
    <w:rsid w:val="00E730A9"/>
    <w:rsid w:val="00E77B80"/>
    <w:rsid w:val="00E92A8B"/>
    <w:rsid w:val="00EB487D"/>
    <w:rsid w:val="00ED57A4"/>
    <w:rsid w:val="00EF0B05"/>
    <w:rsid w:val="00F315C6"/>
    <w:rsid w:val="00F40272"/>
    <w:rsid w:val="00F4038A"/>
    <w:rsid w:val="00F45F63"/>
    <w:rsid w:val="00F65207"/>
    <w:rsid w:val="00F77803"/>
    <w:rsid w:val="00F91C57"/>
    <w:rsid w:val="00FC1F80"/>
    <w:rsid w:val="00FC3129"/>
    <w:rsid w:val="00FD1049"/>
    <w:rsid w:val="00FD1B00"/>
    <w:rsid w:val="00FE1A40"/>
    <w:rsid w:val="00FE4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03FF"/>
  <w15:docId w15:val="{E99DDC5B-BA55-4D79-9785-47CE40F6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09BA"/>
    <w:pPr>
      <w:ind w:left="720"/>
      <w:contextualSpacing/>
    </w:pPr>
  </w:style>
  <w:style w:type="paragraph" w:styleId="Nagwek">
    <w:name w:val="header"/>
    <w:basedOn w:val="Normalny"/>
    <w:link w:val="NagwekZnak"/>
    <w:uiPriority w:val="99"/>
    <w:unhideWhenUsed/>
    <w:rsid w:val="00D41A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1AAB"/>
  </w:style>
  <w:style w:type="paragraph" w:styleId="Stopka">
    <w:name w:val="footer"/>
    <w:basedOn w:val="Normalny"/>
    <w:link w:val="StopkaZnak"/>
    <w:uiPriority w:val="99"/>
    <w:unhideWhenUsed/>
    <w:rsid w:val="00D41A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1AAB"/>
  </w:style>
  <w:style w:type="paragraph" w:styleId="Tytu">
    <w:name w:val="Title"/>
    <w:basedOn w:val="Normalny"/>
    <w:next w:val="Podtytu"/>
    <w:link w:val="TytuZnak"/>
    <w:uiPriority w:val="99"/>
    <w:qFormat/>
    <w:rsid w:val="006940C5"/>
    <w:pPr>
      <w:widowControl w:val="0"/>
      <w:suppressAutoHyphens/>
      <w:spacing w:after="0" w:line="240" w:lineRule="auto"/>
      <w:jc w:val="center"/>
    </w:pPr>
    <w:rPr>
      <w:rFonts w:ascii="Times New Roman" w:eastAsia="Times New Roman" w:hAnsi="Times New Roman" w:cs="Times New Roman"/>
      <w:b/>
      <w:color w:val="000000"/>
      <w:sz w:val="16"/>
      <w:szCs w:val="24"/>
    </w:rPr>
  </w:style>
  <w:style w:type="character" w:customStyle="1" w:styleId="TytuZnak">
    <w:name w:val="Tytuł Znak"/>
    <w:basedOn w:val="Domylnaczcionkaakapitu"/>
    <w:link w:val="Tytu"/>
    <w:uiPriority w:val="99"/>
    <w:rsid w:val="006940C5"/>
    <w:rPr>
      <w:rFonts w:ascii="Times New Roman" w:eastAsia="Times New Roman" w:hAnsi="Times New Roman" w:cs="Times New Roman"/>
      <w:b/>
      <w:color w:val="000000"/>
      <w:sz w:val="16"/>
      <w:szCs w:val="24"/>
    </w:rPr>
  </w:style>
  <w:style w:type="paragraph" w:styleId="Podtytu">
    <w:name w:val="Subtitle"/>
    <w:basedOn w:val="Normalny"/>
    <w:next w:val="Normalny"/>
    <w:link w:val="PodtytuZnak"/>
    <w:uiPriority w:val="11"/>
    <w:qFormat/>
    <w:rsid w:val="006940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6940C5"/>
    <w:rPr>
      <w:rFonts w:asciiTheme="majorHAnsi" w:eastAsiaTheme="majorEastAsia" w:hAnsiTheme="majorHAnsi" w:cstheme="majorBidi"/>
      <w:i/>
      <w:iCs/>
      <w:color w:val="4F81BD" w:themeColor="accent1"/>
      <w:spacing w:val="15"/>
      <w:sz w:val="24"/>
      <w:szCs w:val="24"/>
    </w:rPr>
  </w:style>
  <w:style w:type="paragraph" w:styleId="Tekstdymka">
    <w:name w:val="Balloon Text"/>
    <w:basedOn w:val="Normalny"/>
    <w:link w:val="TekstdymkaZnak"/>
    <w:uiPriority w:val="99"/>
    <w:semiHidden/>
    <w:unhideWhenUsed/>
    <w:rsid w:val="00792B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2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10377">
      <w:bodyDiv w:val="1"/>
      <w:marLeft w:val="0"/>
      <w:marRight w:val="0"/>
      <w:marTop w:val="0"/>
      <w:marBottom w:val="0"/>
      <w:divBdr>
        <w:top w:val="none" w:sz="0" w:space="0" w:color="auto"/>
        <w:left w:val="none" w:sz="0" w:space="0" w:color="auto"/>
        <w:bottom w:val="none" w:sz="0" w:space="0" w:color="auto"/>
        <w:right w:val="none" w:sz="0" w:space="0" w:color="auto"/>
      </w:divBdr>
      <w:divsChild>
        <w:div w:id="153762645">
          <w:marLeft w:val="0"/>
          <w:marRight w:val="0"/>
          <w:marTop w:val="15"/>
          <w:marBottom w:val="0"/>
          <w:divBdr>
            <w:top w:val="single" w:sz="48" w:space="0" w:color="auto"/>
            <w:left w:val="single" w:sz="48" w:space="0" w:color="auto"/>
            <w:bottom w:val="single" w:sz="48" w:space="0" w:color="auto"/>
            <w:right w:val="single" w:sz="48" w:space="0" w:color="auto"/>
          </w:divBdr>
          <w:divsChild>
            <w:div w:id="6215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66737">
      <w:bodyDiv w:val="1"/>
      <w:marLeft w:val="0"/>
      <w:marRight w:val="0"/>
      <w:marTop w:val="0"/>
      <w:marBottom w:val="0"/>
      <w:divBdr>
        <w:top w:val="none" w:sz="0" w:space="0" w:color="auto"/>
        <w:left w:val="none" w:sz="0" w:space="0" w:color="auto"/>
        <w:bottom w:val="none" w:sz="0" w:space="0" w:color="auto"/>
        <w:right w:val="none" w:sz="0" w:space="0" w:color="auto"/>
      </w:divBdr>
      <w:divsChild>
        <w:div w:id="1191341364">
          <w:marLeft w:val="0"/>
          <w:marRight w:val="0"/>
          <w:marTop w:val="15"/>
          <w:marBottom w:val="0"/>
          <w:divBdr>
            <w:top w:val="single" w:sz="48" w:space="0" w:color="auto"/>
            <w:left w:val="single" w:sz="48" w:space="0" w:color="auto"/>
            <w:bottom w:val="single" w:sz="48" w:space="0" w:color="auto"/>
            <w:right w:val="single" w:sz="48" w:space="0" w:color="auto"/>
          </w:divBdr>
          <w:divsChild>
            <w:div w:id="109250402">
              <w:marLeft w:val="0"/>
              <w:marRight w:val="0"/>
              <w:marTop w:val="0"/>
              <w:marBottom w:val="0"/>
              <w:divBdr>
                <w:top w:val="none" w:sz="0" w:space="0" w:color="auto"/>
                <w:left w:val="none" w:sz="0" w:space="0" w:color="auto"/>
                <w:bottom w:val="none" w:sz="0" w:space="0" w:color="auto"/>
                <w:right w:val="none" w:sz="0" w:space="0" w:color="auto"/>
              </w:divBdr>
            </w:div>
          </w:divsChild>
        </w:div>
        <w:div w:id="1473211250">
          <w:marLeft w:val="0"/>
          <w:marRight w:val="0"/>
          <w:marTop w:val="15"/>
          <w:marBottom w:val="0"/>
          <w:divBdr>
            <w:top w:val="single" w:sz="48" w:space="0" w:color="auto"/>
            <w:left w:val="single" w:sz="48" w:space="0" w:color="auto"/>
            <w:bottom w:val="single" w:sz="48" w:space="0" w:color="auto"/>
            <w:right w:val="single" w:sz="48" w:space="0" w:color="auto"/>
          </w:divBdr>
          <w:divsChild>
            <w:div w:id="21236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085">
      <w:bodyDiv w:val="1"/>
      <w:marLeft w:val="0"/>
      <w:marRight w:val="0"/>
      <w:marTop w:val="0"/>
      <w:marBottom w:val="0"/>
      <w:divBdr>
        <w:top w:val="none" w:sz="0" w:space="0" w:color="auto"/>
        <w:left w:val="none" w:sz="0" w:space="0" w:color="auto"/>
        <w:bottom w:val="none" w:sz="0" w:space="0" w:color="auto"/>
        <w:right w:val="none" w:sz="0" w:space="0" w:color="auto"/>
      </w:divBdr>
    </w:div>
    <w:div w:id="1956523422">
      <w:bodyDiv w:val="1"/>
      <w:marLeft w:val="0"/>
      <w:marRight w:val="0"/>
      <w:marTop w:val="0"/>
      <w:marBottom w:val="0"/>
      <w:divBdr>
        <w:top w:val="none" w:sz="0" w:space="0" w:color="auto"/>
        <w:left w:val="none" w:sz="0" w:space="0" w:color="auto"/>
        <w:bottom w:val="none" w:sz="0" w:space="0" w:color="auto"/>
        <w:right w:val="none" w:sz="0" w:space="0" w:color="auto"/>
      </w:divBdr>
      <w:divsChild>
        <w:div w:id="1806506795">
          <w:marLeft w:val="0"/>
          <w:marRight w:val="0"/>
          <w:marTop w:val="0"/>
          <w:marBottom w:val="0"/>
          <w:divBdr>
            <w:top w:val="none" w:sz="0" w:space="0" w:color="auto"/>
            <w:left w:val="none" w:sz="0" w:space="0" w:color="auto"/>
            <w:bottom w:val="none" w:sz="0" w:space="0" w:color="auto"/>
            <w:right w:val="none" w:sz="0" w:space="0" w:color="auto"/>
          </w:divBdr>
        </w:div>
        <w:div w:id="1434591581">
          <w:marLeft w:val="0"/>
          <w:marRight w:val="0"/>
          <w:marTop w:val="0"/>
          <w:marBottom w:val="0"/>
          <w:divBdr>
            <w:top w:val="none" w:sz="0" w:space="0" w:color="auto"/>
            <w:left w:val="none" w:sz="0" w:space="0" w:color="auto"/>
            <w:bottom w:val="none" w:sz="0" w:space="0" w:color="auto"/>
            <w:right w:val="none" w:sz="0" w:space="0" w:color="auto"/>
          </w:divBdr>
        </w:div>
        <w:div w:id="2015064466">
          <w:marLeft w:val="0"/>
          <w:marRight w:val="0"/>
          <w:marTop w:val="0"/>
          <w:marBottom w:val="0"/>
          <w:divBdr>
            <w:top w:val="none" w:sz="0" w:space="0" w:color="auto"/>
            <w:left w:val="none" w:sz="0" w:space="0" w:color="auto"/>
            <w:bottom w:val="none" w:sz="0" w:space="0" w:color="auto"/>
            <w:right w:val="none" w:sz="0" w:space="0" w:color="auto"/>
          </w:divBdr>
        </w:div>
        <w:div w:id="97453313">
          <w:marLeft w:val="0"/>
          <w:marRight w:val="0"/>
          <w:marTop w:val="0"/>
          <w:marBottom w:val="0"/>
          <w:divBdr>
            <w:top w:val="none" w:sz="0" w:space="0" w:color="auto"/>
            <w:left w:val="none" w:sz="0" w:space="0" w:color="auto"/>
            <w:bottom w:val="none" w:sz="0" w:space="0" w:color="auto"/>
            <w:right w:val="none" w:sz="0" w:space="0" w:color="auto"/>
          </w:divBdr>
        </w:div>
        <w:div w:id="1851790727">
          <w:marLeft w:val="0"/>
          <w:marRight w:val="0"/>
          <w:marTop w:val="0"/>
          <w:marBottom w:val="0"/>
          <w:divBdr>
            <w:top w:val="none" w:sz="0" w:space="0" w:color="auto"/>
            <w:left w:val="none" w:sz="0" w:space="0" w:color="auto"/>
            <w:bottom w:val="none" w:sz="0" w:space="0" w:color="auto"/>
            <w:right w:val="none" w:sz="0" w:space="0" w:color="auto"/>
          </w:divBdr>
        </w:div>
        <w:div w:id="1842819063">
          <w:marLeft w:val="0"/>
          <w:marRight w:val="0"/>
          <w:marTop w:val="0"/>
          <w:marBottom w:val="0"/>
          <w:divBdr>
            <w:top w:val="none" w:sz="0" w:space="0" w:color="auto"/>
            <w:left w:val="none" w:sz="0" w:space="0" w:color="auto"/>
            <w:bottom w:val="none" w:sz="0" w:space="0" w:color="auto"/>
            <w:right w:val="none" w:sz="0" w:space="0" w:color="auto"/>
          </w:divBdr>
        </w:div>
        <w:div w:id="638918754">
          <w:marLeft w:val="0"/>
          <w:marRight w:val="0"/>
          <w:marTop w:val="0"/>
          <w:marBottom w:val="0"/>
          <w:divBdr>
            <w:top w:val="none" w:sz="0" w:space="0" w:color="auto"/>
            <w:left w:val="none" w:sz="0" w:space="0" w:color="auto"/>
            <w:bottom w:val="none" w:sz="0" w:space="0" w:color="auto"/>
            <w:right w:val="none" w:sz="0" w:space="0" w:color="auto"/>
          </w:divBdr>
        </w:div>
        <w:div w:id="1900170850">
          <w:marLeft w:val="0"/>
          <w:marRight w:val="0"/>
          <w:marTop w:val="0"/>
          <w:marBottom w:val="0"/>
          <w:divBdr>
            <w:top w:val="none" w:sz="0" w:space="0" w:color="auto"/>
            <w:left w:val="none" w:sz="0" w:space="0" w:color="auto"/>
            <w:bottom w:val="none" w:sz="0" w:space="0" w:color="auto"/>
            <w:right w:val="none" w:sz="0" w:space="0" w:color="auto"/>
          </w:divBdr>
        </w:div>
        <w:div w:id="367224443">
          <w:marLeft w:val="0"/>
          <w:marRight w:val="0"/>
          <w:marTop w:val="0"/>
          <w:marBottom w:val="0"/>
          <w:divBdr>
            <w:top w:val="none" w:sz="0" w:space="0" w:color="auto"/>
            <w:left w:val="none" w:sz="0" w:space="0" w:color="auto"/>
            <w:bottom w:val="none" w:sz="0" w:space="0" w:color="auto"/>
            <w:right w:val="none" w:sz="0" w:space="0" w:color="auto"/>
          </w:divBdr>
        </w:div>
        <w:div w:id="557740146">
          <w:marLeft w:val="0"/>
          <w:marRight w:val="0"/>
          <w:marTop w:val="0"/>
          <w:marBottom w:val="0"/>
          <w:divBdr>
            <w:top w:val="none" w:sz="0" w:space="0" w:color="auto"/>
            <w:left w:val="none" w:sz="0" w:space="0" w:color="auto"/>
            <w:bottom w:val="none" w:sz="0" w:space="0" w:color="auto"/>
            <w:right w:val="none" w:sz="0" w:space="0" w:color="auto"/>
          </w:divBdr>
        </w:div>
        <w:div w:id="1725327490">
          <w:marLeft w:val="0"/>
          <w:marRight w:val="0"/>
          <w:marTop w:val="0"/>
          <w:marBottom w:val="0"/>
          <w:divBdr>
            <w:top w:val="none" w:sz="0" w:space="0" w:color="auto"/>
            <w:left w:val="none" w:sz="0" w:space="0" w:color="auto"/>
            <w:bottom w:val="none" w:sz="0" w:space="0" w:color="auto"/>
            <w:right w:val="none" w:sz="0" w:space="0" w:color="auto"/>
          </w:divBdr>
        </w:div>
        <w:div w:id="1876456154">
          <w:marLeft w:val="0"/>
          <w:marRight w:val="0"/>
          <w:marTop w:val="0"/>
          <w:marBottom w:val="0"/>
          <w:divBdr>
            <w:top w:val="none" w:sz="0" w:space="0" w:color="auto"/>
            <w:left w:val="none" w:sz="0" w:space="0" w:color="auto"/>
            <w:bottom w:val="none" w:sz="0" w:space="0" w:color="auto"/>
            <w:right w:val="none" w:sz="0" w:space="0" w:color="auto"/>
          </w:divBdr>
        </w:div>
        <w:div w:id="946043665">
          <w:marLeft w:val="0"/>
          <w:marRight w:val="0"/>
          <w:marTop w:val="0"/>
          <w:marBottom w:val="0"/>
          <w:divBdr>
            <w:top w:val="none" w:sz="0" w:space="0" w:color="auto"/>
            <w:left w:val="none" w:sz="0" w:space="0" w:color="auto"/>
            <w:bottom w:val="none" w:sz="0" w:space="0" w:color="auto"/>
            <w:right w:val="none" w:sz="0" w:space="0" w:color="auto"/>
          </w:divBdr>
        </w:div>
        <w:div w:id="1534808139">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
        <w:div w:id="1923029582">
          <w:marLeft w:val="0"/>
          <w:marRight w:val="0"/>
          <w:marTop w:val="0"/>
          <w:marBottom w:val="0"/>
          <w:divBdr>
            <w:top w:val="none" w:sz="0" w:space="0" w:color="auto"/>
            <w:left w:val="none" w:sz="0" w:space="0" w:color="auto"/>
            <w:bottom w:val="none" w:sz="0" w:space="0" w:color="auto"/>
            <w:right w:val="none" w:sz="0" w:space="0" w:color="auto"/>
          </w:divBdr>
        </w:div>
        <w:div w:id="813257874">
          <w:marLeft w:val="0"/>
          <w:marRight w:val="0"/>
          <w:marTop w:val="0"/>
          <w:marBottom w:val="0"/>
          <w:divBdr>
            <w:top w:val="none" w:sz="0" w:space="0" w:color="auto"/>
            <w:left w:val="none" w:sz="0" w:space="0" w:color="auto"/>
            <w:bottom w:val="none" w:sz="0" w:space="0" w:color="auto"/>
            <w:right w:val="none" w:sz="0" w:space="0" w:color="auto"/>
          </w:divBdr>
        </w:div>
        <w:div w:id="2131820559">
          <w:marLeft w:val="0"/>
          <w:marRight w:val="0"/>
          <w:marTop w:val="0"/>
          <w:marBottom w:val="0"/>
          <w:divBdr>
            <w:top w:val="none" w:sz="0" w:space="0" w:color="auto"/>
            <w:left w:val="none" w:sz="0" w:space="0" w:color="auto"/>
            <w:bottom w:val="none" w:sz="0" w:space="0" w:color="auto"/>
            <w:right w:val="none" w:sz="0" w:space="0" w:color="auto"/>
          </w:divBdr>
        </w:div>
        <w:div w:id="972439807">
          <w:marLeft w:val="0"/>
          <w:marRight w:val="0"/>
          <w:marTop w:val="0"/>
          <w:marBottom w:val="0"/>
          <w:divBdr>
            <w:top w:val="none" w:sz="0" w:space="0" w:color="auto"/>
            <w:left w:val="none" w:sz="0" w:space="0" w:color="auto"/>
            <w:bottom w:val="none" w:sz="0" w:space="0" w:color="auto"/>
            <w:right w:val="none" w:sz="0" w:space="0" w:color="auto"/>
          </w:divBdr>
        </w:div>
        <w:div w:id="150680371">
          <w:marLeft w:val="0"/>
          <w:marRight w:val="0"/>
          <w:marTop w:val="0"/>
          <w:marBottom w:val="0"/>
          <w:divBdr>
            <w:top w:val="none" w:sz="0" w:space="0" w:color="auto"/>
            <w:left w:val="none" w:sz="0" w:space="0" w:color="auto"/>
            <w:bottom w:val="none" w:sz="0" w:space="0" w:color="auto"/>
            <w:right w:val="none" w:sz="0" w:space="0" w:color="auto"/>
          </w:divBdr>
        </w:div>
        <w:div w:id="864367215">
          <w:marLeft w:val="0"/>
          <w:marRight w:val="0"/>
          <w:marTop w:val="0"/>
          <w:marBottom w:val="0"/>
          <w:divBdr>
            <w:top w:val="none" w:sz="0" w:space="0" w:color="auto"/>
            <w:left w:val="none" w:sz="0" w:space="0" w:color="auto"/>
            <w:bottom w:val="none" w:sz="0" w:space="0" w:color="auto"/>
            <w:right w:val="none" w:sz="0" w:space="0" w:color="auto"/>
          </w:divBdr>
        </w:div>
        <w:div w:id="1387680256">
          <w:marLeft w:val="0"/>
          <w:marRight w:val="0"/>
          <w:marTop w:val="0"/>
          <w:marBottom w:val="0"/>
          <w:divBdr>
            <w:top w:val="none" w:sz="0" w:space="0" w:color="auto"/>
            <w:left w:val="none" w:sz="0" w:space="0" w:color="auto"/>
            <w:bottom w:val="none" w:sz="0" w:space="0" w:color="auto"/>
            <w:right w:val="none" w:sz="0" w:space="0" w:color="auto"/>
          </w:divBdr>
        </w:div>
        <w:div w:id="1940483453">
          <w:marLeft w:val="0"/>
          <w:marRight w:val="0"/>
          <w:marTop w:val="0"/>
          <w:marBottom w:val="0"/>
          <w:divBdr>
            <w:top w:val="none" w:sz="0" w:space="0" w:color="auto"/>
            <w:left w:val="none" w:sz="0" w:space="0" w:color="auto"/>
            <w:bottom w:val="none" w:sz="0" w:space="0" w:color="auto"/>
            <w:right w:val="none" w:sz="0" w:space="0" w:color="auto"/>
          </w:divBdr>
        </w:div>
        <w:div w:id="120877934">
          <w:marLeft w:val="0"/>
          <w:marRight w:val="0"/>
          <w:marTop w:val="0"/>
          <w:marBottom w:val="0"/>
          <w:divBdr>
            <w:top w:val="none" w:sz="0" w:space="0" w:color="auto"/>
            <w:left w:val="none" w:sz="0" w:space="0" w:color="auto"/>
            <w:bottom w:val="none" w:sz="0" w:space="0" w:color="auto"/>
            <w:right w:val="none" w:sz="0" w:space="0" w:color="auto"/>
          </w:divBdr>
        </w:div>
        <w:div w:id="1835683480">
          <w:marLeft w:val="0"/>
          <w:marRight w:val="0"/>
          <w:marTop w:val="0"/>
          <w:marBottom w:val="0"/>
          <w:divBdr>
            <w:top w:val="none" w:sz="0" w:space="0" w:color="auto"/>
            <w:left w:val="none" w:sz="0" w:space="0" w:color="auto"/>
            <w:bottom w:val="none" w:sz="0" w:space="0" w:color="auto"/>
            <w:right w:val="none" w:sz="0" w:space="0" w:color="auto"/>
          </w:divBdr>
        </w:div>
        <w:div w:id="1019887586">
          <w:marLeft w:val="0"/>
          <w:marRight w:val="0"/>
          <w:marTop w:val="0"/>
          <w:marBottom w:val="0"/>
          <w:divBdr>
            <w:top w:val="none" w:sz="0" w:space="0" w:color="auto"/>
            <w:left w:val="none" w:sz="0" w:space="0" w:color="auto"/>
            <w:bottom w:val="none" w:sz="0" w:space="0" w:color="auto"/>
            <w:right w:val="none" w:sz="0" w:space="0" w:color="auto"/>
          </w:divBdr>
        </w:div>
        <w:div w:id="1392384151">
          <w:marLeft w:val="0"/>
          <w:marRight w:val="0"/>
          <w:marTop w:val="0"/>
          <w:marBottom w:val="0"/>
          <w:divBdr>
            <w:top w:val="none" w:sz="0" w:space="0" w:color="auto"/>
            <w:left w:val="none" w:sz="0" w:space="0" w:color="auto"/>
            <w:bottom w:val="none" w:sz="0" w:space="0" w:color="auto"/>
            <w:right w:val="none" w:sz="0" w:space="0" w:color="auto"/>
          </w:divBdr>
        </w:div>
        <w:div w:id="1452433738">
          <w:marLeft w:val="0"/>
          <w:marRight w:val="0"/>
          <w:marTop w:val="0"/>
          <w:marBottom w:val="0"/>
          <w:divBdr>
            <w:top w:val="none" w:sz="0" w:space="0" w:color="auto"/>
            <w:left w:val="none" w:sz="0" w:space="0" w:color="auto"/>
            <w:bottom w:val="none" w:sz="0" w:space="0" w:color="auto"/>
            <w:right w:val="none" w:sz="0" w:space="0" w:color="auto"/>
          </w:divBdr>
        </w:div>
        <w:div w:id="83111534">
          <w:marLeft w:val="0"/>
          <w:marRight w:val="0"/>
          <w:marTop w:val="0"/>
          <w:marBottom w:val="0"/>
          <w:divBdr>
            <w:top w:val="none" w:sz="0" w:space="0" w:color="auto"/>
            <w:left w:val="none" w:sz="0" w:space="0" w:color="auto"/>
            <w:bottom w:val="none" w:sz="0" w:space="0" w:color="auto"/>
            <w:right w:val="none" w:sz="0" w:space="0" w:color="auto"/>
          </w:divBdr>
        </w:div>
        <w:div w:id="1140265265">
          <w:marLeft w:val="0"/>
          <w:marRight w:val="0"/>
          <w:marTop w:val="0"/>
          <w:marBottom w:val="0"/>
          <w:divBdr>
            <w:top w:val="none" w:sz="0" w:space="0" w:color="auto"/>
            <w:left w:val="none" w:sz="0" w:space="0" w:color="auto"/>
            <w:bottom w:val="none" w:sz="0" w:space="0" w:color="auto"/>
            <w:right w:val="none" w:sz="0" w:space="0" w:color="auto"/>
          </w:divBdr>
        </w:div>
        <w:div w:id="395931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95E1E-13D6-4A0D-AF78-14A3D20A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13</Pages>
  <Words>3417</Words>
  <Characters>20505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Tomasz Szular</cp:lastModifiedBy>
  <cp:revision>45</cp:revision>
  <cp:lastPrinted>2021-06-14T08:58:00Z</cp:lastPrinted>
  <dcterms:created xsi:type="dcterms:W3CDTF">2021-06-01T09:39:00Z</dcterms:created>
  <dcterms:modified xsi:type="dcterms:W3CDTF">2021-07-30T10:43:00Z</dcterms:modified>
</cp:coreProperties>
</file>