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5DE" w14:textId="77777777" w:rsidR="00A46AB4" w:rsidRPr="00C1252F" w:rsidRDefault="00E66EC3" w:rsidP="001B2DEC">
      <w:pPr>
        <w:pStyle w:val="Tytu"/>
      </w:pPr>
      <w:r w:rsidRPr="00C1252F">
        <w:t>Z</w:t>
      </w:r>
      <w:r w:rsidR="00D93BC6">
        <w:t>arządzenie</w:t>
      </w:r>
      <w:r w:rsidRPr="00C1252F">
        <w:t xml:space="preserve"> Nr 6</w:t>
      </w:r>
      <w:r w:rsidR="00A46AB4" w:rsidRPr="00C1252F">
        <w:t>/</w:t>
      </w:r>
      <w:r w:rsidR="00AD7602" w:rsidRPr="00C1252F">
        <w:t xml:space="preserve"> </w:t>
      </w:r>
      <w:r w:rsidRPr="00C1252F">
        <w:t>2021</w:t>
      </w:r>
    </w:p>
    <w:p w14:paraId="028AA6A6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1C27EF58" w14:textId="77777777" w:rsidR="003E3447" w:rsidRPr="00C1252F" w:rsidRDefault="004F6BB9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4315CFEC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36D6701E" w14:textId="77777777" w:rsidR="00C349AF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E66EC3" w:rsidRPr="00C1252F">
        <w:rPr>
          <w:rFonts w:ascii="Calibri" w:hAnsi="Calibri" w:cs="Calibri"/>
        </w:rPr>
        <w:t xml:space="preserve"> 4 sierpnia</w:t>
      </w:r>
      <w:r w:rsidR="00F4460F" w:rsidRPr="00C1252F">
        <w:rPr>
          <w:rFonts w:ascii="Calibri" w:hAnsi="Calibri" w:cs="Calibri"/>
        </w:rPr>
        <w:t xml:space="preserve"> </w:t>
      </w:r>
      <w:r w:rsidR="00E66EC3" w:rsidRPr="00C1252F">
        <w:rPr>
          <w:rFonts w:ascii="Calibri" w:hAnsi="Calibri" w:cs="Calibri"/>
        </w:rPr>
        <w:t>2021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14:paraId="5B981181" w14:textId="77777777" w:rsidR="00A46AB4" w:rsidRPr="00C1252F" w:rsidRDefault="00A46AB4" w:rsidP="00554D13">
      <w:pPr>
        <w:spacing w:line="360" w:lineRule="auto"/>
        <w:rPr>
          <w:rFonts w:ascii="Calibri" w:hAnsi="Calibri" w:cs="Calibri"/>
          <w:b/>
        </w:rPr>
      </w:pPr>
    </w:p>
    <w:p w14:paraId="73E45D33" w14:textId="77777777" w:rsidR="00A46AB4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D314DA" w:rsidRPr="00C1252F">
        <w:rPr>
          <w:rFonts w:ascii="Calibri" w:hAnsi="Calibri" w:cs="Calibri"/>
        </w:rPr>
        <w:t>powołania k</w:t>
      </w:r>
      <w:r w:rsidR="00370B95" w:rsidRPr="00C1252F">
        <w:rPr>
          <w:rFonts w:ascii="Calibri" w:hAnsi="Calibri" w:cs="Calibri"/>
        </w:rPr>
        <w:t xml:space="preserve">omisji </w:t>
      </w:r>
      <w:r w:rsidR="00D314DA" w:rsidRPr="00C1252F">
        <w:rPr>
          <w:rFonts w:ascii="Calibri" w:hAnsi="Calibri" w:cs="Calibri"/>
        </w:rPr>
        <w:t>do oceny i likwidacji środków trwałych, pozostałych środków trwałych będących własnością WIJHARS</w:t>
      </w:r>
      <w:r w:rsidR="003277CC" w:rsidRPr="00C1252F">
        <w:rPr>
          <w:rFonts w:ascii="Calibri" w:hAnsi="Calibri" w:cs="Calibri"/>
        </w:rPr>
        <w:t xml:space="preserve"> w </w:t>
      </w:r>
      <w:r w:rsidR="00C25782" w:rsidRPr="00C1252F">
        <w:rPr>
          <w:rFonts w:ascii="Calibri" w:hAnsi="Calibri" w:cs="Calibri"/>
        </w:rPr>
        <w:t>Zielonej Górze</w:t>
      </w:r>
      <w:r w:rsidR="005409D6" w:rsidRPr="00C1252F">
        <w:rPr>
          <w:rFonts w:ascii="Calibri" w:hAnsi="Calibri" w:cs="Calibri"/>
        </w:rPr>
        <w:t xml:space="preserve"> oraz druków ścisłego zarachowania</w:t>
      </w:r>
      <w:r w:rsidR="00E66EC3" w:rsidRPr="00C1252F">
        <w:rPr>
          <w:rFonts w:ascii="Calibri" w:hAnsi="Calibri" w:cs="Calibri"/>
        </w:rPr>
        <w:t xml:space="preserve">, nieaktualnych pieczęci i nieważnych kart SIM </w:t>
      </w:r>
      <w:r w:rsidR="001A274B" w:rsidRPr="00C1252F">
        <w:rPr>
          <w:rFonts w:ascii="Calibri" w:hAnsi="Calibri" w:cs="Calibri"/>
        </w:rPr>
        <w:t xml:space="preserve">i kart paliwowych </w:t>
      </w:r>
    </w:p>
    <w:p w14:paraId="1AD8577B" w14:textId="77777777" w:rsidR="00A46AB4" w:rsidRPr="00C1252F" w:rsidRDefault="00A46AB4" w:rsidP="00554D13">
      <w:pPr>
        <w:spacing w:line="360" w:lineRule="auto"/>
        <w:rPr>
          <w:rFonts w:ascii="Calibri" w:hAnsi="Calibri" w:cs="Calibri"/>
          <w:b/>
          <w:i/>
        </w:rPr>
      </w:pPr>
    </w:p>
    <w:p w14:paraId="78A0B729" w14:textId="77777777" w:rsidR="00375CA4" w:rsidRPr="00C1252F" w:rsidRDefault="00375CA4" w:rsidP="00554D13">
      <w:pPr>
        <w:spacing w:line="360" w:lineRule="auto"/>
        <w:ind w:firstLine="708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Na podstawie </w:t>
      </w:r>
      <w:r w:rsidR="00D314DA" w:rsidRPr="00C1252F">
        <w:rPr>
          <w:rFonts w:ascii="Calibri" w:hAnsi="Calibri" w:cs="Calibri"/>
        </w:rPr>
        <w:t xml:space="preserve">ustawy z dnia 29 września 1994r. o rachunkowości (tekst jedn. </w:t>
      </w:r>
      <w:proofErr w:type="spellStart"/>
      <w:r w:rsidR="00021FAF" w:rsidRPr="00C1252F">
        <w:rPr>
          <w:rFonts w:ascii="Calibri" w:hAnsi="Calibri" w:cs="Calibri"/>
        </w:rPr>
        <w:t>Dz.U.</w:t>
      </w:r>
      <w:r w:rsidR="00052049" w:rsidRPr="00C1252F">
        <w:rPr>
          <w:rFonts w:ascii="Calibri" w:hAnsi="Calibri" w:cs="Calibri"/>
        </w:rPr>
        <w:t>z</w:t>
      </w:r>
      <w:proofErr w:type="spellEnd"/>
      <w:r w:rsidR="00052049" w:rsidRPr="00C1252F">
        <w:rPr>
          <w:rFonts w:ascii="Calibri" w:hAnsi="Calibri" w:cs="Calibri"/>
        </w:rPr>
        <w:t xml:space="preserve"> 2021r. poz. 217 z </w:t>
      </w:r>
      <w:proofErr w:type="spellStart"/>
      <w:r w:rsidR="00052049" w:rsidRPr="00C1252F">
        <w:rPr>
          <w:rFonts w:ascii="Calibri" w:hAnsi="Calibri" w:cs="Calibri"/>
        </w:rPr>
        <w:t>późn</w:t>
      </w:r>
      <w:proofErr w:type="spellEnd"/>
      <w:r w:rsidR="00052049" w:rsidRPr="00C1252F">
        <w:rPr>
          <w:rFonts w:ascii="Calibri" w:hAnsi="Calibri" w:cs="Calibri"/>
        </w:rPr>
        <w:t>. zm.</w:t>
      </w:r>
      <w:r w:rsidR="00D314DA" w:rsidRPr="00C1252F">
        <w:rPr>
          <w:rFonts w:ascii="Calibri" w:hAnsi="Calibri" w:cs="Calibri"/>
        </w:rPr>
        <w:t>), ustawy z dnia 15 lutego 1992r. o podatku dochodowym od osób prawnyc</w:t>
      </w:r>
      <w:r w:rsidR="005A69C0" w:rsidRPr="00C1252F">
        <w:rPr>
          <w:rFonts w:ascii="Calibri" w:hAnsi="Calibri" w:cs="Calibri"/>
        </w:rPr>
        <w:t>h (tekst jedn. Dz.U. z 2020r. poz. 1406</w:t>
      </w:r>
      <w:r w:rsidR="00D314DA" w:rsidRPr="00C1252F">
        <w:rPr>
          <w:rFonts w:ascii="Calibri" w:hAnsi="Calibri" w:cs="Calibri"/>
        </w:rPr>
        <w:t xml:space="preserve"> z </w:t>
      </w:r>
      <w:proofErr w:type="spellStart"/>
      <w:r w:rsidR="00D314DA" w:rsidRPr="00C1252F">
        <w:rPr>
          <w:rFonts w:ascii="Calibri" w:hAnsi="Calibri" w:cs="Calibri"/>
        </w:rPr>
        <w:t>późn</w:t>
      </w:r>
      <w:proofErr w:type="spellEnd"/>
      <w:r w:rsidR="00D314DA" w:rsidRPr="00C1252F">
        <w:rPr>
          <w:rFonts w:ascii="Calibri" w:hAnsi="Calibri" w:cs="Calibri"/>
        </w:rPr>
        <w:t>. zm.) oraz n</w:t>
      </w:r>
      <w:r w:rsidR="00052049" w:rsidRPr="00C1252F">
        <w:rPr>
          <w:rFonts w:ascii="Calibri" w:hAnsi="Calibri" w:cs="Calibri"/>
        </w:rPr>
        <w:t xml:space="preserve">a podstawie ustawy z dnia 16.grudnia </w:t>
      </w:r>
      <w:r w:rsidR="00D314DA" w:rsidRPr="00C1252F">
        <w:rPr>
          <w:rFonts w:ascii="Calibri" w:hAnsi="Calibri" w:cs="Calibri"/>
        </w:rPr>
        <w:t>2016r. o zasadach zarządzania mieniem pań</w:t>
      </w:r>
      <w:r w:rsidR="00AA58E8" w:rsidRPr="00C1252F">
        <w:rPr>
          <w:rFonts w:ascii="Calibri" w:hAnsi="Calibri" w:cs="Calibri"/>
        </w:rPr>
        <w:t>st</w:t>
      </w:r>
      <w:r w:rsidR="00052049" w:rsidRPr="00C1252F">
        <w:rPr>
          <w:rFonts w:ascii="Calibri" w:hAnsi="Calibri" w:cs="Calibri"/>
        </w:rPr>
        <w:t>wowym (tekst jedn. Dz. U. z 2020r. poz. 735</w:t>
      </w:r>
      <w:r w:rsidR="00AA58E8" w:rsidRPr="00C1252F">
        <w:rPr>
          <w:rFonts w:ascii="Calibri" w:hAnsi="Calibri" w:cs="Calibri"/>
        </w:rPr>
        <w:t xml:space="preserve"> z </w:t>
      </w:r>
      <w:proofErr w:type="spellStart"/>
      <w:r w:rsidR="00AA58E8" w:rsidRPr="00C1252F">
        <w:rPr>
          <w:rFonts w:ascii="Calibri" w:hAnsi="Calibri" w:cs="Calibri"/>
        </w:rPr>
        <w:t>późn</w:t>
      </w:r>
      <w:proofErr w:type="spellEnd"/>
      <w:r w:rsidR="00AA58E8" w:rsidRPr="00C1252F">
        <w:rPr>
          <w:rFonts w:ascii="Calibri" w:hAnsi="Calibri" w:cs="Calibri"/>
        </w:rPr>
        <w:t>. zm.) w związku z § 5 Rozporządzenia R</w:t>
      </w:r>
      <w:r w:rsidR="00052049" w:rsidRPr="00C1252F">
        <w:rPr>
          <w:rFonts w:ascii="Calibri" w:hAnsi="Calibri" w:cs="Calibri"/>
        </w:rPr>
        <w:t>ady Ministrów z dnia 21 października 2019r.</w:t>
      </w:r>
      <w:r w:rsidR="00AA58E8" w:rsidRPr="00C1252F">
        <w:rPr>
          <w:rFonts w:ascii="Calibri" w:hAnsi="Calibri" w:cs="Calibri"/>
        </w:rPr>
        <w:t xml:space="preserve"> w sprawie szczegółowego sp</w:t>
      </w:r>
      <w:r w:rsidR="00052049" w:rsidRPr="00C1252F">
        <w:rPr>
          <w:rFonts w:ascii="Calibri" w:hAnsi="Calibri" w:cs="Calibri"/>
        </w:rPr>
        <w:t xml:space="preserve">osobu gospodarowania </w:t>
      </w:r>
      <w:r w:rsidR="00AA58E8" w:rsidRPr="00C1252F">
        <w:rPr>
          <w:rFonts w:ascii="Calibri" w:hAnsi="Calibri" w:cs="Calibri"/>
        </w:rPr>
        <w:t xml:space="preserve">składnikami </w:t>
      </w:r>
      <w:r w:rsidR="00052049" w:rsidRPr="00C1252F">
        <w:rPr>
          <w:rFonts w:ascii="Calibri" w:hAnsi="Calibri" w:cs="Calibri"/>
        </w:rPr>
        <w:t xml:space="preserve">rzeczowymi </w:t>
      </w:r>
      <w:r w:rsidR="00AA58E8" w:rsidRPr="00C1252F">
        <w:rPr>
          <w:rFonts w:ascii="Calibri" w:hAnsi="Calibri" w:cs="Calibri"/>
        </w:rPr>
        <w:t xml:space="preserve">majątku </w:t>
      </w:r>
      <w:r w:rsidR="00052049" w:rsidRPr="00C1252F">
        <w:rPr>
          <w:rFonts w:ascii="Calibri" w:hAnsi="Calibri" w:cs="Calibri"/>
        </w:rPr>
        <w:t xml:space="preserve">ruchomego </w:t>
      </w:r>
      <w:r w:rsidR="00AA58E8" w:rsidRPr="00C1252F">
        <w:rPr>
          <w:rFonts w:ascii="Calibri" w:hAnsi="Calibri" w:cs="Calibri"/>
        </w:rPr>
        <w:t>Skarbu Państwa</w:t>
      </w:r>
      <w:r w:rsidR="00D314DA" w:rsidRPr="00C1252F">
        <w:rPr>
          <w:rFonts w:ascii="Calibri" w:hAnsi="Calibri" w:cs="Calibri"/>
        </w:rPr>
        <w:t xml:space="preserve"> </w:t>
      </w:r>
      <w:r w:rsidR="00052049" w:rsidRPr="00C1252F">
        <w:rPr>
          <w:rFonts w:ascii="Calibri" w:hAnsi="Calibri" w:cs="Calibri"/>
        </w:rPr>
        <w:t>(Dz.U. z 2019r. poz.492</w:t>
      </w:r>
      <w:r w:rsidR="00190B01" w:rsidRPr="00C1252F">
        <w:rPr>
          <w:rFonts w:ascii="Calibri" w:hAnsi="Calibri" w:cs="Calibri"/>
        </w:rPr>
        <w:t xml:space="preserve"> z </w:t>
      </w:r>
      <w:proofErr w:type="spellStart"/>
      <w:r w:rsidR="00190B01" w:rsidRPr="00C1252F">
        <w:rPr>
          <w:rFonts w:ascii="Calibri" w:hAnsi="Calibri" w:cs="Calibri"/>
        </w:rPr>
        <w:t>późn</w:t>
      </w:r>
      <w:proofErr w:type="spellEnd"/>
      <w:r w:rsidR="00190B01" w:rsidRPr="00C1252F">
        <w:rPr>
          <w:rFonts w:ascii="Calibri" w:hAnsi="Calibri" w:cs="Calibri"/>
        </w:rPr>
        <w:t xml:space="preserve"> zm.</w:t>
      </w:r>
      <w:r w:rsidR="00AA58E8" w:rsidRPr="00C1252F">
        <w:rPr>
          <w:rFonts w:ascii="Calibri" w:hAnsi="Calibri" w:cs="Calibri"/>
        </w:rPr>
        <w:t xml:space="preserve">), </w:t>
      </w:r>
      <w:r w:rsidRPr="00C1252F">
        <w:rPr>
          <w:rFonts w:ascii="Calibri" w:hAnsi="Calibri" w:cs="Calibri"/>
        </w:rPr>
        <w:t>zarządza się</w:t>
      </w:r>
      <w:r w:rsidR="00D71E72" w:rsidRPr="00C1252F">
        <w:rPr>
          <w:rFonts w:ascii="Calibri" w:hAnsi="Calibri" w:cs="Calibri"/>
        </w:rPr>
        <w:t>,</w:t>
      </w:r>
      <w:r w:rsidRPr="00C1252F">
        <w:rPr>
          <w:rFonts w:ascii="Calibri" w:hAnsi="Calibri" w:cs="Calibri"/>
        </w:rPr>
        <w:t xml:space="preserve"> co następuje:</w:t>
      </w:r>
    </w:p>
    <w:p w14:paraId="489FA9EA" w14:textId="77777777" w:rsidR="00375CA4" w:rsidRPr="00C1252F" w:rsidRDefault="00375CA4" w:rsidP="00554D13">
      <w:pPr>
        <w:spacing w:line="360" w:lineRule="auto"/>
        <w:rPr>
          <w:rFonts w:ascii="Calibri" w:hAnsi="Calibri" w:cs="Calibri"/>
        </w:rPr>
      </w:pPr>
    </w:p>
    <w:p w14:paraId="30463FF7" w14:textId="77777777" w:rsidR="00D93BC6" w:rsidRDefault="00BE734C" w:rsidP="00D93BC6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1.</w:t>
      </w:r>
      <w:r w:rsidR="00D71E72" w:rsidRPr="00C1252F">
        <w:rPr>
          <w:rFonts w:ascii="Calibri" w:hAnsi="Calibri" w:cs="Calibri"/>
        </w:rPr>
        <w:t xml:space="preserve"> </w:t>
      </w:r>
    </w:p>
    <w:p w14:paraId="1210A4ED" w14:textId="77777777" w:rsidR="003277CC" w:rsidRPr="00C1252F" w:rsidRDefault="00D71E72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P</w:t>
      </w:r>
      <w:r w:rsidR="003277CC" w:rsidRPr="00C1252F">
        <w:rPr>
          <w:rFonts w:ascii="Calibri" w:hAnsi="Calibri" w:cs="Calibri"/>
        </w:rPr>
        <w:t>owołuje się komisję w składzie:</w:t>
      </w:r>
    </w:p>
    <w:p w14:paraId="2393C26F" w14:textId="77777777" w:rsidR="00C25782" w:rsidRPr="00C1252F" w:rsidRDefault="00C25782" w:rsidP="00554D13">
      <w:pPr>
        <w:spacing w:line="360" w:lineRule="auto"/>
        <w:rPr>
          <w:rFonts w:ascii="Calibri" w:hAnsi="Calibri" w:cs="Calibri"/>
        </w:rPr>
      </w:pPr>
    </w:p>
    <w:p w14:paraId="7696E7D9" w14:textId="77777777" w:rsidR="00D71E72" w:rsidRPr="00C1252F" w:rsidRDefault="00461E04" w:rsidP="00554D13">
      <w:pPr>
        <w:numPr>
          <w:ilvl w:val="0"/>
          <w:numId w:val="25"/>
        </w:numPr>
        <w:spacing w:line="360" w:lineRule="auto"/>
        <w:ind w:left="360"/>
        <w:rPr>
          <w:rFonts w:ascii="Calibri" w:hAnsi="Calibri" w:cs="Calibri"/>
        </w:rPr>
      </w:pPr>
      <w:r w:rsidRPr="00C1252F">
        <w:rPr>
          <w:rFonts w:ascii="Calibri" w:hAnsi="Calibri" w:cs="Calibri"/>
        </w:rPr>
        <w:t>Ewelina Mackiewicz</w:t>
      </w:r>
      <w:r w:rsidR="00D71E72" w:rsidRPr="00C1252F">
        <w:rPr>
          <w:rFonts w:ascii="Calibri" w:hAnsi="Calibri" w:cs="Calibri"/>
        </w:rPr>
        <w:t>- przewodniczący komisji</w:t>
      </w:r>
      <w:r w:rsidR="00C25782" w:rsidRPr="00C1252F">
        <w:rPr>
          <w:rFonts w:ascii="Calibri" w:hAnsi="Calibri" w:cs="Calibri"/>
        </w:rPr>
        <w:t>,</w:t>
      </w:r>
    </w:p>
    <w:p w14:paraId="164973A2" w14:textId="77777777" w:rsidR="0007089A" w:rsidRPr="00C1252F" w:rsidRDefault="00461E04" w:rsidP="00554D13">
      <w:pPr>
        <w:numPr>
          <w:ilvl w:val="0"/>
          <w:numId w:val="25"/>
        </w:numPr>
        <w:spacing w:line="360" w:lineRule="auto"/>
        <w:ind w:left="360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Maciej </w:t>
      </w:r>
      <w:proofErr w:type="spellStart"/>
      <w:r w:rsidRPr="00C1252F">
        <w:rPr>
          <w:rFonts w:ascii="Calibri" w:hAnsi="Calibri" w:cs="Calibri"/>
        </w:rPr>
        <w:t>Hertmanowski</w:t>
      </w:r>
      <w:proofErr w:type="spellEnd"/>
      <w:r w:rsidR="00C25782" w:rsidRPr="00C1252F">
        <w:rPr>
          <w:rFonts w:ascii="Calibri" w:hAnsi="Calibri" w:cs="Calibri"/>
        </w:rPr>
        <w:t>-</w:t>
      </w:r>
      <w:r w:rsidR="00A242E8" w:rsidRPr="00C1252F">
        <w:rPr>
          <w:rFonts w:ascii="Calibri" w:hAnsi="Calibri" w:cs="Calibri"/>
        </w:rPr>
        <w:t xml:space="preserve"> </w:t>
      </w:r>
      <w:r w:rsidR="0007089A" w:rsidRPr="00C1252F">
        <w:rPr>
          <w:rFonts w:ascii="Calibri" w:hAnsi="Calibri" w:cs="Calibri"/>
        </w:rPr>
        <w:t>członek k</w:t>
      </w:r>
      <w:r w:rsidR="00D71E72" w:rsidRPr="00C1252F">
        <w:rPr>
          <w:rFonts w:ascii="Calibri" w:hAnsi="Calibri" w:cs="Calibri"/>
        </w:rPr>
        <w:t>omisji</w:t>
      </w:r>
      <w:r w:rsidR="00C25782" w:rsidRPr="00C1252F">
        <w:rPr>
          <w:rFonts w:ascii="Calibri" w:hAnsi="Calibri" w:cs="Calibri"/>
        </w:rPr>
        <w:t>,</w:t>
      </w:r>
    </w:p>
    <w:p w14:paraId="1AE5D4D0" w14:textId="77777777" w:rsidR="00D71E72" w:rsidRPr="00C1252F" w:rsidRDefault="00461E04" w:rsidP="00554D13">
      <w:pPr>
        <w:numPr>
          <w:ilvl w:val="0"/>
          <w:numId w:val="25"/>
        </w:numPr>
        <w:spacing w:line="360" w:lineRule="auto"/>
        <w:ind w:left="360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Andrzej </w:t>
      </w:r>
      <w:proofErr w:type="spellStart"/>
      <w:r w:rsidRPr="00C1252F">
        <w:rPr>
          <w:rFonts w:ascii="Calibri" w:hAnsi="Calibri" w:cs="Calibri"/>
        </w:rPr>
        <w:t>Zachubin</w:t>
      </w:r>
      <w:proofErr w:type="spellEnd"/>
      <w:r w:rsidR="00BE1331" w:rsidRPr="00C1252F">
        <w:rPr>
          <w:rFonts w:ascii="Calibri" w:hAnsi="Calibri" w:cs="Calibri"/>
        </w:rPr>
        <w:t xml:space="preserve">-członek komisji. </w:t>
      </w:r>
    </w:p>
    <w:p w14:paraId="7E21E38F" w14:textId="77777777" w:rsidR="00BE734C" w:rsidRPr="00C1252F" w:rsidRDefault="00BE734C" w:rsidP="00554D13">
      <w:pPr>
        <w:spacing w:line="360" w:lineRule="auto"/>
        <w:rPr>
          <w:rFonts w:ascii="Calibri" w:hAnsi="Calibri" w:cs="Calibri"/>
        </w:rPr>
      </w:pPr>
    </w:p>
    <w:p w14:paraId="7523E765" w14:textId="77777777" w:rsidR="00D93BC6" w:rsidRDefault="004F6BB9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2.</w:t>
      </w:r>
      <w:r w:rsidRPr="00C1252F">
        <w:rPr>
          <w:rFonts w:ascii="Calibri" w:hAnsi="Calibri" w:cs="Calibri"/>
        </w:rPr>
        <w:t xml:space="preserve"> </w:t>
      </w:r>
    </w:p>
    <w:p w14:paraId="7D711708" w14:textId="77777777" w:rsidR="00C25782" w:rsidRPr="00C1252F" w:rsidRDefault="00D71E72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Zadaniem ko</w:t>
      </w:r>
      <w:r w:rsidR="00AA58E8" w:rsidRPr="00C1252F">
        <w:rPr>
          <w:rFonts w:ascii="Calibri" w:hAnsi="Calibri" w:cs="Calibri"/>
        </w:rPr>
        <w:t>misji jest prz</w:t>
      </w:r>
      <w:r w:rsidR="00976A78" w:rsidRPr="00C1252F">
        <w:rPr>
          <w:rFonts w:ascii="Calibri" w:hAnsi="Calibri" w:cs="Calibri"/>
        </w:rPr>
        <w:t>eprowadzenie weryfikacji, oceny</w:t>
      </w:r>
      <w:r w:rsidR="00AA58E8" w:rsidRPr="00C1252F">
        <w:rPr>
          <w:rFonts w:ascii="Calibri" w:hAnsi="Calibri" w:cs="Calibri"/>
        </w:rPr>
        <w:t xml:space="preserve"> </w:t>
      </w:r>
      <w:r w:rsidR="00976A78" w:rsidRPr="00C1252F">
        <w:rPr>
          <w:rFonts w:ascii="Calibri" w:hAnsi="Calibri" w:cs="Calibri"/>
        </w:rPr>
        <w:t xml:space="preserve">i likwidacji </w:t>
      </w:r>
      <w:r w:rsidR="00AA58E8" w:rsidRPr="00C1252F">
        <w:rPr>
          <w:rFonts w:ascii="Calibri" w:hAnsi="Calibri" w:cs="Calibri"/>
        </w:rPr>
        <w:t>składników mie</w:t>
      </w:r>
      <w:r w:rsidR="00976A78" w:rsidRPr="00C1252F">
        <w:rPr>
          <w:rFonts w:ascii="Calibri" w:hAnsi="Calibri" w:cs="Calibri"/>
        </w:rPr>
        <w:t>nia ruchomego,</w:t>
      </w:r>
      <w:r w:rsidR="00461E04" w:rsidRPr="00C1252F">
        <w:rPr>
          <w:rFonts w:ascii="Calibri" w:hAnsi="Calibri" w:cs="Calibri"/>
        </w:rPr>
        <w:t xml:space="preserve"> druków ścisłego zarachowania, nieaktualnych pieczęci i nieważ</w:t>
      </w:r>
      <w:r w:rsidR="00976A78" w:rsidRPr="00C1252F">
        <w:rPr>
          <w:rFonts w:ascii="Calibri" w:hAnsi="Calibri" w:cs="Calibri"/>
        </w:rPr>
        <w:t>nych kart paliwowych</w:t>
      </w:r>
      <w:r w:rsidR="008B3BB3" w:rsidRPr="00C1252F">
        <w:rPr>
          <w:rFonts w:ascii="Calibri" w:hAnsi="Calibri" w:cs="Calibri"/>
        </w:rPr>
        <w:t xml:space="preserve"> w terminie od 16.08.2021r.do 30</w:t>
      </w:r>
      <w:r w:rsidR="00976A78" w:rsidRPr="00C1252F">
        <w:rPr>
          <w:rFonts w:ascii="Calibri" w:hAnsi="Calibri" w:cs="Calibri"/>
        </w:rPr>
        <w:t xml:space="preserve">.09.2021r. </w:t>
      </w:r>
    </w:p>
    <w:p w14:paraId="768D8C28" w14:textId="77777777" w:rsidR="001C568D" w:rsidRDefault="001C568D" w:rsidP="00554D13">
      <w:pPr>
        <w:spacing w:line="360" w:lineRule="auto"/>
        <w:rPr>
          <w:rFonts w:ascii="Calibri" w:hAnsi="Calibri" w:cs="Calibri"/>
        </w:rPr>
      </w:pPr>
    </w:p>
    <w:p w14:paraId="2F46DD48" w14:textId="77777777" w:rsidR="00D93BC6" w:rsidRPr="00C1252F" w:rsidRDefault="00D93BC6" w:rsidP="00554D13">
      <w:pPr>
        <w:spacing w:line="360" w:lineRule="auto"/>
        <w:rPr>
          <w:rFonts w:ascii="Calibri" w:hAnsi="Calibri" w:cs="Calibri"/>
        </w:rPr>
      </w:pPr>
    </w:p>
    <w:p w14:paraId="4CA3EBA5" w14:textId="77777777" w:rsidR="00D93BC6" w:rsidRDefault="00C25782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lastRenderedPageBreak/>
        <w:t>§ 3.</w:t>
      </w:r>
      <w:r w:rsidR="00AA58E8" w:rsidRPr="00C1252F">
        <w:rPr>
          <w:rFonts w:ascii="Calibri" w:hAnsi="Calibri" w:cs="Calibri"/>
        </w:rPr>
        <w:t xml:space="preserve"> </w:t>
      </w:r>
    </w:p>
    <w:p w14:paraId="479406A3" w14:textId="77777777" w:rsidR="00C25782" w:rsidRPr="00C1252F" w:rsidRDefault="00AA58E8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Ocenie </w:t>
      </w:r>
      <w:r w:rsidR="0056217A" w:rsidRPr="00C1252F">
        <w:rPr>
          <w:rFonts w:ascii="Calibri" w:hAnsi="Calibri" w:cs="Calibri"/>
        </w:rPr>
        <w:t>i likwidacji podlegają rzeczowe składniki majątkowe wg wykazów przekazanych przez kierowników wydz</w:t>
      </w:r>
      <w:r w:rsidR="00765F99" w:rsidRPr="00C1252F">
        <w:rPr>
          <w:rFonts w:ascii="Calibri" w:hAnsi="Calibri" w:cs="Calibri"/>
        </w:rPr>
        <w:t xml:space="preserve">iałów, tj. przestarzałe, niewykorzystywane do realizacji związanych z działalnością jednostki. </w:t>
      </w:r>
    </w:p>
    <w:p w14:paraId="14CF720F" w14:textId="77777777" w:rsidR="00C25782" w:rsidRPr="00C1252F" w:rsidRDefault="00C25782" w:rsidP="00554D13">
      <w:pPr>
        <w:spacing w:line="360" w:lineRule="auto"/>
        <w:rPr>
          <w:rFonts w:ascii="Calibri" w:hAnsi="Calibri" w:cs="Calibri"/>
        </w:rPr>
      </w:pPr>
    </w:p>
    <w:p w14:paraId="755770EE" w14:textId="77777777" w:rsidR="00D93BC6" w:rsidRDefault="00C25782" w:rsidP="00D93BC6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4</w:t>
      </w:r>
      <w:r w:rsidR="004F6BB9" w:rsidRPr="00C1252F">
        <w:rPr>
          <w:rFonts w:ascii="Calibri" w:hAnsi="Calibri" w:cs="Calibri"/>
          <w:b/>
        </w:rPr>
        <w:t>.</w:t>
      </w:r>
      <w:r w:rsidR="004F6BB9" w:rsidRPr="00C1252F">
        <w:rPr>
          <w:rFonts w:ascii="Calibri" w:hAnsi="Calibri" w:cs="Calibri"/>
        </w:rPr>
        <w:t xml:space="preserve"> </w:t>
      </w:r>
    </w:p>
    <w:p w14:paraId="36943F3E" w14:textId="77777777" w:rsidR="00375CA4" w:rsidRPr="00C1252F" w:rsidRDefault="0056217A" w:rsidP="00D93BC6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Dopuszcza się możliwość zakwalifikowania (za zgodą osoby odpowiedzialnej materialnie za dane mienie) środka trwałego lub pozostałego środka trwałego nie wskazanego przez kierowników do likwidacji w związku z jego złym stanem technicznym. </w:t>
      </w:r>
    </w:p>
    <w:p w14:paraId="704AECD6" w14:textId="77777777" w:rsidR="0056217A" w:rsidRPr="00C1252F" w:rsidRDefault="0056217A" w:rsidP="00554D13">
      <w:pPr>
        <w:spacing w:line="360" w:lineRule="auto"/>
        <w:ind w:firstLine="708"/>
        <w:rPr>
          <w:rFonts w:ascii="Calibri" w:hAnsi="Calibri" w:cs="Calibri"/>
        </w:rPr>
      </w:pPr>
    </w:p>
    <w:p w14:paraId="056CBA3E" w14:textId="77777777" w:rsidR="00D93BC6" w:rsidRDefault="0056217A" w:rsidP="00D93BC6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5.</w:t>
      </w:r>
    </w:p>
    <w:p w14:paraId="37319099" w14:textId="77777777" w:rsidR="0056217A" w:rsidRPr="00C1252F" w:rsidRDefault="0056217A" w:rsidP="00D93BC6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Do zadań Komisji należy: </w:t>
      </w:r>
    </w:p>
    <w:p w14:paraId="038520A4" w14:textId="77777777" w:rsidR="0056217A" w:rsidRPr="00C1252F" w:rsidRDefault="0056217A" w:rsidP="00554D13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przygotowanie wniosku zawierającego wykaz składników mienia zbędnego, uszkodzonego,</w:t>
      </w:r>
    </w:p>
    <w:p w14:paraId="2541EC00" w14:textId="77777777" w:rsidR="0056217A" w:rsidRPr="00C1252F" w:rsidRDefault="0056217A" w:rsidP="00554D13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sporządzenie protokołu z przeprowadzonej oceny składników majątkowych,</w:t>
      </w:r>
    </w:p>
    <w:p w14:paraId="6D078D38" w14:textId="77777777" w:rsidR="0056217A" w:rsidRPr="00C1252F" w:rsidRDefault="0056217A" w:rsidP="00554D13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umieszczenie na stronie BIP informacji o zbędnych i zużytych składnikach rzeczowych majątku ruchomego, z uwzględnieniem potrzeb innych jednostek wskazanych w rozporządzeniu,</w:t>
      </w:r>
    </w:p>
    <w:p w14:paraId="55C199A6" w14:textId="77777777" w:rsidR="008B006C" w:rsidRPr="00D93BC6" w:rsidRDefault="0056217A" w:rsidP="00D93BC6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dokonanie fizycznej likwidacji w terminie </w:t>
      </w:r>
      <w:r w:rsidR="00976A78" w:rsidRPr="00C1252F">
        <w:rPr>
          <w:rFonts w:ascii="Calibri" w:hAnsi="Calibri" w:cs="Calibri"/>
        </w:rPr>
        <w:t xml:space="preserve">do </w:t>
      </w:r>
      <w:r w:rsidR="003E69C8" w:rsidRPr="00C1252F">
        <w:rPr>
          <w:rFonts w:ascii="Calibri" w:hAnsi="Calibri" w:cs="Calibri"/>
        </w:rPr>
        <w:t>30</w:t>
      </w:r>
      <w:r w:rsidR="00976A78" w:rsidRPr="00C1252F">
        <w:rPr>
          <w:rFonts w:ascii="Calibri" w:hAnsi="Calibri" w:cs="Calibri"/>
        </w:rPr>
        <w:t>.09.2021r.,</w:t>
      </w:r>
      <w:r w:rsidR="003C6AC0" w:rsidRPr="00C1252F">
        <w:rPr>
          <w:rFonts w:ascii="Calibri" w:hAnsi="Calibri" w:cs="Calibri"/>
        </w:rPr>
        <w:t xml:space="preserve"> z tego </w:t>
      </w:r>
      <w:r w:rsidR="003C6AC0" w:rsidRPr="00D93BC6">
        <w:rPr>
          <w:rFonts w:ascii="Calibri" w:hAnsi="Calibri" w:cs="Calibri"/>
        </w:rPr>
        <w:t>urządzenia, w których zostały zapisane na trwale informacje, należy zniszczyć tak, by uniemożliwić komukolwiek odzyskanie danych,</w:t>
      </w:r>
    </w:p>
    <w:p w14:paraId="7F305C54" w14:textId="77777777" w:rsidR="008B006C" w:rsidRDefault="008B006C" w:rsidP="00554D13">
      <w:pPr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sporządzenie protokołu z przeprowadzonych czynności likwidacyjnych. </w:t>
      </w:r>
    </w:p>
    <w:p w14:paraId="7D52F959" w14:textId="77777777" w:rsidR="00D93BC6" w:rsidRPr="00C1252F" w:rsidRDefault="00D93BC6" w:rsidP="00D93BC6">
      <w:pPr>
        <w:spacing w:line="360" w:lineRule="auto"/>
        <w:rPr>
          <w:rFonts w:ascii="Calibri" w:hAnsi="Calibri" w:cs="Calibri"/>
        </w:rPr>
      </w:pPr>
    </w:p>
    <w:p w14:paraId="7334CED4" w14:textId="77777777" w:rsidR="00D93BC6" w:rsidRDefault="004D031F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 xml:space="preserve">§ 6. </w:t>
      </w:r>
    </w:p>
    <w:p w14:paraId="4BEF92D3" w14:textId="77777777" w:rsidR="00D93BC6" w:rsidRDefault="004D031F" w:rsidP="00D93BC6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Protokoły z przeprowadzonych czynności podlegają zatwierdzeniu przez kierownika jednostki. </w:t>
      </w:r>
    </w:p>
    <w:p w14:paraId="40E09393" w14:textId="77777777" w:rsidR="00964D05" w:rsidRPr="00D93BC6" w:rsidRDefault="00964D05" w:rsidP="00D93BC6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D93BC6">
        <w:rPr>
          <w:rFonts w:ascii="Calibri" w:hAnsi="Calibri" w:cs="Calibri"/>
        </w:rPr>
        <w:t>Zatwierdzone protokoły stanowią podstawę do spisania ze stanu ewidencyjnego Wojewódzkiego Inspektoratu Jakości Handlowej Artykułów Rolno</w:t>
      </w:r>
      <w:r w:rsidR="00554A8D" w:rsidRPr="00D93BC6">
        <w:rPr>
          <w:rFonts w:ascii="Calibri" w:hAnsi="Calibri" w:cs="Calibri"/>
        </w:rPr>
        <w:t>-</w:t>
      </w:r>
      <w:r w:rsidRPr="00D93BC6">
        <w:rPr>
          <w:rFonts w:ascii="Calibri" w:hAnsi="Calibri" w:cs="Calibri"/>
        </w:rPr>
        <w:t xml:space="preserve"> Spo</w:t>
      </w:r>
      <w:r w:rsidR="004742CC" w:rsidRPr="00D93BC6">
        <w:rPr>
          <w:rFonts w:ascii="Calibri" w:hAnsi="Calibri" w:cs="Calibri"/>
        </w:rPr>
        <w:t xml:space="preserve">żywczych </w:t>
      </w:r>
      <w:r w:rsidR="00554A8D" w:rsidRPr="00D93BC6">
        <w:rPr>
          <w:rFonts w:ascii="Calibri" w:hAnsi="Calibri" w:cs="Calibri"/>
        </w:rPr>
        <w:t>w Zielonej Górze.</w:t>
      </w:r>
    </w:p>
    <w:p w14:paraId="028A4FF7" w14:textId="77777777" w:rsidR="00554A8D" w:rsidRPr="00C1252F" w:rsidRDefault="00554A8D" w:rsidP="00554D13">
      <w:pPr>
        <w:spacing w:line="360" w:lineRule="auto"/>
        <w:ind w:left="720"/>
        <w:rPr>
          <w:rFonts w:ascii="Calibri" w:hAnsi="Calibri" w:cs="Calibri"/>
        </w:rPr>
      </w:pPr>
    </w:p>
    <w:p w14:paraId="0F2A56E1" w14:textId="77777777" w:rsidR="00D93BC6" w:rsidRDefault="00554A8D" w:rsidP="00D93BC6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7.</w:t>
      </w:r>
    </w:p>
    <w:p w14:paraId="321F70B3" w14:textId="2EF71D1B" w:rsidR="0056217A" w:rsidRPr="00C1252F" w:rsidRDefault="00554A8D" w:rsidP="00E45AD6">
      <w:pPr>
        <w:tabs>
          <w:tab w:val="left" w:pos="7044"/>
        </w:tabs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Zarządzenie wchodzi w życie z dniem podpisania. </w:t>
      </w:r>
    </w:p>
    <w:sectPr w:rsidR="0056217A" w:rsidRPr="00C1252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CFD1" w14:textId="77777777" w:rsidR="00156F5E" w:rsidRDefault="00156F5E">
      <w:r>
        <w:separator/>
      </w:r>
    </w:p>
  </w:endnote>
  <w:endnote w:type="continuationSeparator" w:id="0">
    <w:p w14:paraId="0C20D342" w14:textId="77777777" w:rsidR="00156F5E" w:rsidRDefault="0015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DB4F" w14:textId="6F64886A" w:rsidR="00537576" w:rsidRPr="00C1252F" w:rsidRDefault="00537576" w:rsidP="00E45AD6">
    <w:pPr>
      <w:pStyle w:val="Stopka"/>
      <w:jc w:val="right"/>
      <w:rPr>
        <w:rFonts w:ascii="Calibri" w:hAnsi="Calibri" w:cs="Calibri"/>
        <w:sz w:val="20"/>
        <w:szCs w:val="20"/>
      </w:rPr>
    </w:pPr>
    <w:r w:rsidRPr="00C1252F">
      <w:rPr>
        <w:rFonts w:ascii="Calibri" w:hAnsi="Calibri" w:cs="Calibri"/>
        <w:sz w:val="20"/>
        <w:szCs w:val="20"/>
      </w:rPr>
      <w:t xml:space="preserve">Wzór: Z-6/Pr-01, wydanie 4 z dnia 20-04-2015,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3E69C8" w:rsidRPr="00C1252F">
      <w:rPr>
        <w:rFonts w:ascii="Calibri" w:hAnsi="Calibri" w:cs="Calibri"/>
        <w:bCs/>
        <w:noProof/>
        <w:sz w:val="20"/>
        <w:szCs w:val="20"/>
      </w:rPr>
      <w:t>2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3E69C8" w:rsidRPr="00C1252F">
      <w:rPr>
        <w:rFonts w:ascii="Calibri" w:hAnsi="Calibri" w:cs="Calibri"/>
        <w:bCs/>
        <w:noProof/>
        <w:sz w:val="20"/>
        <w:szCs w:val="20"/>
      </w:rPr>
      <w:t>2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14:paraId="3F4145E8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1605" w14:textId="77777777" w:rsidR="00156F5E" w:rsidRDefault="00156F5E">
      <w:r>
        <w:separator/>
      </w:r>
    </w:p>
  </w:footnote>
  <w:footnote w:type="continuationSeparator" w:id="0">
    <w:p w14:paraId="1F98EF6F" w14:textId="77777777" w:rsidR="00156F5E" w:rsidRDefault="0015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3"/>
  </w:num>
  <w:num w:numId="5">
    <w:abstractNumId w:val="20"/>
  </w:num>
  <w:num w:numId="6">
    <w:abstractNumId w:val="14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5"/>
  </w:num>
  <w:num w:numId="12">
    <w:abstractNumId w:val="26"/>
  </w:num>
  <w:num w:numId="13">
    <w:abstractNumId w:val="19"/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7"/>
  </w:num>
  <w:num w:numId="21">
    <w:abstractNumId w:val="22"/>
  </w:num>
  <w:num w:numId="22">
    <w:abstractNumId w:val="6"/>
  </w:num>
  <w:num w:numId="23">
    <w:abstractNumId w:val="10"/>
  </w:num>
  <w:num w:numId="24">
    <w:abstractNumId w:val="24"/>
  </w:num>
  <w:num w:numId="25">
    <w:abstractNumId w:val="4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609"/>
    <w:rsid w:val="001102F0"/>
    <w:rsid w:val="001103CF"/>
    <w:rsid w:val="001216D1"/>
    <w:rsid w:val="0012343D"/>
    <w:rsid w:val="001244F1"/>
    <w:rsid w:val="001365BD"/>
    <w:rsid w:val="00144765"/>
    <w:rsid w:val="001476BC"/>
    <w:rsid w:val="001533DD"/>
    <w:rsid w:val="00153D93"/>
    <w:rsid w:val="0015428B"/>
    <w:rsid w:val="00156F5E"/>
    <w:rsid w:val="00165B93"/>
    <w:rsid w:val="001673A7"/>
    <w:rsid w:val="00190B01"/>
    <w:rsid w:val="00191279"/>
    <w:rsid w:val="001A0F43"/>
    <w:rsid w:val="001A274B"/>
    <w:rsid w:val="001A3090"/>
    <w:rsid w:val="001A55A1"/>
    <w:rsid w:val="001A6141"/>
    <w:rsid w:val="001B2243"/>
    <w:rsid w:val="001B2DEC"/>
    <w:rsid w:val="001B4607"/>
    <w:rsid w:val="001B4C4F"/>
    <w:rsid w:val="001C2284"/>
    <w:rsid w:val="001C2BA7"/>
    <w:rsid w:val="001C568D"/>
    <w:rsid w:val="001C56BA"/>
    <w:rsid w:val="001D13FF"/>
    <w:rsid w:val="001D28D2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C6AC0"/>
    <w:rsid w:val="003C72CB"/>
    <w:rsid w:val="003D4AD1"/>
    <w:rsid w:val="003E3447"/>
    <w:rsid w:val="003E69C8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D031F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84A08"/>
    <w:rsid w:val="00592AA2"/>
    <w:rsid w:val="0059313D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54DD7"/>
    <w:rsid w:val="0066137A"/>
    <w:rsid w:val="00663450"/>
    <w:rsid w:val="00665091"/>
    <w:rsid w:val="006721D8"/>
    <w:rsid w:val="00672A88"/>
    <w:rsid w:val="00677E93"/>
    <w:rsid w:val="00681EFB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7DF4"/>
    <w:rsid w:val="007533FE"/>
    <w:rsid w:val="00765F99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D59CC"/>
    <w:rsid w:val="007D665E"/>
    <w:rsid w:val="007F041F"/>
    <w:rsid w:val="007F155D"/>
    <w:rsid w:val="00800397"/>
    <w:rsid w:val="00813535"/>
    <w:rsid w:val="008153E5"/>
    <w:rsid w:val="00815D85"/>
    <w:rsid w:val="00823A4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40FBB"/>
    <w:rsid w:val="00950FF2"/>
    <w:rsid w:val="00964D05"/>
    <w:rsid w:val="00967CE9"/>
    <w:rsid w:val="00972C68"/>
    <w:rsid w:val="009730D8"/>
    <w:rsid w:val="009756D3"/>
    <w:rsid w:val="00975DE4"/>
    <w:rsid w:val="00976A78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E57B4"/>
    <w:rsid w:val="009E5966"/>
    <w:rsid w:val="009F1CB5"/>
    <w:rsid w:val="009F1EB6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447C5"/>
    <w:rsid w:val="00A44C4F"/>
    <w:rsid w:val="00A46AB4"/>
    <w:rsid w:val="00A56A56"/>
    <w:rsid w:val="00A62809"/>
    <w:rsid w:val="00A64DAA"/>
    <w:rsid w:val="00A66605"/>
    <w:rsid w:val="00A71A73"/>
    <w:rsid w:val="00A74806"/>
    <w:rsid w:val="00A82F40"/>
    <w:rsid w:val="00A85F81"/>
    <w:rsid w:val="00A874C8"/>
    <w:rsid w:val="00A929A6"/>
    <w:rsid w:val="00A965CE"/>
    <w:rsid w:val="00AA3F51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27773"/>
    <w:rsid w:val="00B31A89"/>
    <w:rsid w:val="00B31C95"/>
    <w:rsid w:val="00B32332"/>
    <w:rsid w:val="00B3369E"/>
    <w:rsid w:val="00B348D6"/>
    <w:rsid w:val="00B60BF9"/>
    <w:rsid w:val="00B62C5E"/>
    <w:rsid w:val="00B64DF2"/>
    <w:rsid w:val="00B706DA"/>
    <w:rsid w:val="00B70822"/>
    <w:rsid w:val="00B71027"/>
    <w:rsid w:val="00B80DB0"/>
    <w:rsid w:val="00B83569"/>
    <w:rsid w:val="00B86E55"/>
    <w:rsid w:val="00B911AC"/>
    <w:rsid w:val="00B91291"/>
    <w:rsid w:val="00B93F39"/>
    <w:rsid w:val="00B95B1F"/>
    <w:rsid w:val="00BA08E7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52F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14DA"/>
    <w:rsid w:val="00D35E50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5AD6"/>
    <w:rsid w:val="00E50E5C"/>
    <w:rsid w:val="00E6451D"/>
    <w:rsid w:val="00E66109"/>
    <w:rsid w:val="00E66EC3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A83"/>
    <w:rsid w:val="00FB6EB7"/>
    <w:rsid w:val="00FC26FD"/>
    <w:rsid w:val="00FC281D"/>
    <w:rsid w:val="00FC2DCB"/>
    <w:rsid w:val="00FC3F14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136BA"/>
  <w15:chartTrackingRefBased/>
  <w15:docId w15:val="{F26349B6-EB40-45CE-A3AA-7E0E793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B2DEC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1B2DEC"/>
    <w:rPr>
      <w:rFonts w:asciiTheme="majorHAnsi" w:eastAsiaTheme="majorEastAsia" w:hAnsiTheme="majorHAnsi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2B44-5FB5-4D6B-9DA3-135A7E70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01/2008</vt:lpstr>
    </vt:vector>
  </TitlesOfParts>
  <Company>Kosa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6/2021</dc:title>
  <dc:subject/>
  <dc:creator>Kaszkit</dc:creator>
  <cp:keywords/>
  <cp:lastModifiedBy>Tomasz Szular</cp:lastModifiedBy>
  <cp:revision>4</cp:revision>
  <cp:lastPrinted>2021-08-04T11:07:00Z</cp:lastPrinted>
  <dcterms:created xsi:type="dcterms:W3CDTF">2021-09-09T09:06:00Z</dcterms:created>
  <dcterms:modified xsi:type="dcterms:W3CDTF">2021-09-09T09:07:00Z</dcterms:modified>
</cp:coreProperties>
</file>