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7F2B3575" w:rsidR="00A46AB4" w:rsidRPr="00B0010C" w:rsidRDefault="00A46AB4" w:rsidP="00DA07D3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956691">
        <w:t>6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DA07D3">
      <w:pPr>
        <w:pStyle w:val="Tytu"/>
        <w:spacing w:line="360" w:lineRule="auto"/>
      </w:pPr>
    </w:p>
    <w:p w14:paraId="5DC7F31D" w14:textId="292A57F7" w:rsidR="003E3447" w:rsidRDefault="00753181" w:rsidP="00DA07D3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DA07D3">
      <w:pPr>
        <w:spacing w:line="360" w:lineRule="auto"/>
      </w:pPr>
    </w:p>
    <w:p w14:paraId="39ECAB77" w14:textId="75D82FCD" w:rsidR="00956691" w:rsidRPr="00956691" w:rsidRDefault="00956691" w:rsidP="00DA07D3">
      <w:pPr>
        <w:spacing w:line="360" w:lineRule="auto"/>
      </w:pPr>
      <w:r w:rsidRPr="00956691">
        <w:t>z dnia 28 grudnia 2020r.</w:t>
      </w:r>
    </w:p>
    <w:p w14:paraId="5AC6885C" w14:textId="77777777" w:rsidR="004F6BB9" w:rsidRPr="00B0010C" w:rsidRDefault="004F6BB9" w:rsidP="00DA07D3">
      <w:pPr>
        <w:spacing w:line="360" w:lineRule="auto"/>
        <w:rPr>
          <w:rFonts w:cs="Calibri"/>
          <w:b/>
        </w:rPr>
      </w:pPr>
    </w:p>
    <w:p w14:paraId="54E415CE" w14:textId="7805B382" w:rsidR="00956691" w:rsidRP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>w sprawie powołania reprezentantów osób zatrudnionych w Wojewódzkim Inspektoracie Jakości Handlowej Artykułów Rolno-Spożywczych z siedzibą Zielonej Górze</w:t>
      </w:r>
      <w:r>
        <w:rPr>
          <w:rFonts w:cs="Calibri"/>
        </w:rPr>
        <w:t xml:space="preserve"> </w:t>
      </w:r>
      <w:r w:rsidRPr="00956691">
        <w:rPr>
          <w:rFonts w:cs="Calibri"/>
        </w:rPr>
        <w:t xml:space="preserve">do współdziałania z pracodawcą w wyborze instytucji finansowej, z którą zostanie zawarta umowa o zarządzanie Pracowniczymi Planami Kapitałowymi </w:t>
      </w:r>
    </w:p>
    <w:p w14:paraId="4D256B35" w14:textId="77777777" w:rsidR="00956691" w:rsidRPr="00956691" w:rsidRDefault="00956691" w:rsidP="00DA07D3">
      <w:pPr>
        <w:spacing w:line="360" w:lineRule="auto"/>
        <w:rPr>
          <w:rFonts w:cs="Calibri"/>
        </w:rPr>
      </w:pPr>
    </w:p>
    <w:p w14:paraId="2F8EB542" w14:textId="3111DDDA" w:rsidR="00956691" w:rsidRP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ab/>
        <w:t xml:space="preserve">Na podstawie art. 2 ust. 1 pkt 18 i art. 7 ust. 4 ustawy z dnia 4 października 2018r. o pracowniczych planach kapitałowych  (tekst jedn. Dz.U. z 2020r. poz. 1342 z </w:t>
      </w:r>
      <w:proofErr w:type="spellStart"/>
      <w:r w:rsidRPr="00956691">
        <w:rPr>
          <w:rFonts w:cs="Calibri"/>
        </w:rPr>
        <w:t>późn</w:t>
      </w:r>
      <w:proofErr w:type="spellEnd"/>
      <w:r w:rsidRPr="00956691">
        <w:rPr>
          <w:rFonts w:cs="Calibri"/>
        </w:rPr>
        <w:t xml:space="preserve">. zm.) zarządza się, co następuje: </w:t>
      </w:r>
    </w:p>
    <w:p w14:paraId="10CC7920" w14:textId="545FF9A4" w:rsidR="00956691" w:rsidRPr="00956691" w:rsidRDefault="00956691" w:rsidP="00DA07D3">
      <w:pPr>
        <w:spacing w:line="360" w:lineRule="auto"/>
        <w:rPr>
          <w:rFonts w:cs="Calibri"/>
        </w:rPr>
      </w:pPr>
    </w:p>
    <w:p w14:paraId="0F4F736E" w14:textId="00F8F5D4" w:rsidR="00956691" w:rsidRP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 xml:space="preserve">§ 1. Zleca się powołanie reprezentantów osób zatrudnionych w Wojewódzkim Inspektoracie Jakości Handlowej Artykułów Rolno-Spożywczych z siedzibą  Zielonej Górze do współdziałania z pracodawcą w wyborze instytucji finansowej, z którą zostanie zawarta umowa o zarządzanie Pracowniczymi Planami Kapitałowymi. </w:t>
      </w:r>
    </w:p>
    <w:p w14:paraId="760BFC47" w14:textId="77777777" w:rsidR="00956691" w:rsidRPr="00956691" w:rsidRDefault="00956691" w:rsidP="00DA07D3">
      <w:pPr>
        <w:spacing w:line="360" w:lineRule="auto"/>
        <w:rPr>
          <w:rFonts w:cs="Calibri"/>
        </w:rPr>
      </w:pPr>
    </w:p>
    <w:p w14:paraId="44DA2E46" w14:textId="23AB412A" w:rsidR="00956691" w:rsidRP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>§ 2. Wybory przedstawicieli osób zatrudnionych w Wojewódzkim Inspektoracie Jakości Handlowej Artykułów Rolno-Spożywczych z siedzibą w Zielonej Górze odbędą się w dniu 30 grudnia 2020r.Wybory zostaną przeprowadzone w czasie pracy, poprzez głosowanie bezpośrednie w siedzibie Inspektoratu oraz zdalnie za pomocą wiadomości e-mail.</w:t>
      </w:r>
    </w:p>
    <w:p w14:paraId="10DF0378" w14:textId="77777777" w:rsidR="00956691" w:rsidRDefault="00956691" w:rsidP="00DA07D3">
      <w:pPr>
        <w:spacing w:line="360" w:lineRule="auto"/>
        <w:rPr>
          <w:rFonts w:cs="Calibri"/>
        </w:rPr>
      </w:pPr>
    </w:p>
    <w:p w14:paraId="012DFE4A" w14:textId="36525DA3" w:rsidR="00956691" w:rsidRP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>§ 3. Wojewódzki Inspektor Jakości Handlowej Artykułów Rolno-Spożywczych powołuje Komisję Wyborczą w następującym składzie:</w:t>
      </w:r>
    </w:p>
    <w:p w14:paraId="5C80FB9A" w14:textId="5694D07C" w:rsidR="00956691" w:rsidRPr="00956691" w:rsidRDefault="00956691" w:rsidP="00DA07D3">
      <w:pPr>
        <w:spacing w:line="360" w:lineRule="auto"/>
        <w:rPr>
          <w:rFonts w:cs="Calibri"/>
        </w:rPr>
      </w:pPr>
    </w:p>
    <w:p w14:paraId="07D50D20" w14:textId="77777777" w:rsidR="00956691" w:rsidRDefault="00956691" w:rsidP="00DA07D3">
      <w:pPr>
        <w:pStyle w:val="Akapitzlist"/>
        <w:numPr>
          <w:ilvl w:val="0"/>
          <w:numId w:val="28"/>
        </w:numPr>
        <w:spacing w:line="360" w:lineRule="auto"/>
        <w:rPr>
          <w:rFonts w:cs="Calibri"/>
        </w:rPr>
      </w:pPr>
      <w:r w:rsidRPr="00956691">
        <w:rPr>
          <w:rFonts w:cs="Calibri"/>
        </w:rPr>
        <w:t>Agnieszka Spiżak-przewodnicząca,</w:t>
      </w:r>
    </w:p>
    <w:p w14:paraId="6E4F08ED" w14:textId="77777777" w:rsidR="00956691" w:rsidRDefault="00956691" w:rsidP="00DA07D3">
      <w:pPr>
        <w:pStyle w:val="Akapitzlist"/>
        <w:numPr>
          <w:ilvl w:val="0"/>
          <w:numId w:val="28"/>
        </w:numPr>
        <w:spacing w:line="360" w:lineRule="auto"/>
        <w:rPr>
          <w:rFonts w:cs="Calibri"/>
        </w:rPr>
      </w:pPr>
      <w:r w:rsidRPr="00956691">
        <w:rPr>
          <w:rFonts w:cs="Calibri"/>
        </w:rPr>
        <w:t>Beata Jarząbek-członek,</w:t>
      </w:r>
    </w:p>
    <w:p w14:paraId="35737172" w14:textId="62AC9A5B" w:rsidR="00956691" w:rsidRPr="00956691" w:rsidRDefault="00956691" w:rsidP="00DA07D3">
      <w:pPr>
        <w:pStyle w:val="Akapitzlist"/>
        <w:numPr>
          <w:ilvl w:val="0"/>
          <w:numId w:val="28"/>
        </w:numPr>
        <w:spacing w:line="360" w:lineRule="auto"/>
        <w:rPr>
          <w:rFonts w:cs="Calibri"/>
        </w:rPr>
      </w:pPr>
      <w:r w:rsidRPr="00956691">
        <w:rPr>
          <w:rFonts w:cs="Calibri"/>
        </w:rPr>
        <w:lastRenderedPageBreak/>
        <w:t>Sonia Wróblewska-członek.</w:t>
      </w:r>
    </w:p>
    <w:p w14:paraId="28D3EDDE" w14:textId="77777777" w:rsidR="00956691" w:rsidRPr="00956691" w:rsidRDefault="00956691" w:rsidP="00DA07D3">
      <w:pPr>
        <w:spacing w:line="360" w:lineRule="auto"/>
        <w:rPr>
          <w:rFonts w:cs="Calibri"/>
        </w:rPr>
      </w:pPr>
    </w:p>
    <w:p w14:paraId="7C1BB812" w14:textId="77777777" w:rsid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 xml:space="preserve">§ 4. </w:t>
      </w:r>
    </w:p>
    <w:p w14:paraId="74157614" w14:textId="77777777" w:rsidR="00956691" w:rsidRDefault="00956691" w:rsidP="00DA07D3">
      <w:pPr>
        <w:spacing w:line="360" w:lineRule="auto"/>
        <w:rPr>
          <w:rFonts w:cs="Calibri"/>
        </w:rPr>
      </w:pPr>
    </w:p>
    <w:p w14:paraId="33FA9FA0" w14:textId="77777777" w:rsidR="00956691" w:rsidRDefault="00956691" w:rsidP="00DA07D3">
      <w:pPr>
        <w:pStyle w:val="Akapitzlist"/>
        <w:numPr>
          <w:ilvl w:val="0"/>
          <w:numId w:val="29"/>
        </w:numPr>
        <w:spacing w:line="360" w:lineRule="auto"/>
        <w:rPr>
          <w:rFonts w:cs="Calibri"/>
        </w:rPr>
      </w:pPr>
      <w:r w:rsidRPr="00956691">
        <w:rPr>
          <w:rFonts w:cs="Calibri"/>
        </w:rPr>
        <w:t xml:space="preserve">Zadaniem Komisji Wyborczej jest wyłonienie reprezentantów osób zatrudnionych w Wojewódzkim Inspektoracie Jakości Handlowej Artykułów Rolno-Spożywczych z siedzibą Zielonej Górze do współdziałania z pracodawcą w wyborze instytucji finansowej, z którą zostanie zawarta umowa o zarządzanie Pracowniczymi Planami Kapitałowymi. </w:t>
      </w:r>
    </w:p>
    <w:p w14:paraId="2A312DE7" w14:textId="6649B03A" w:rsidR="00956691" w:rsidRPr="00956691" w:rsidRDefault="00956691" w:rsidP="00DA07D3">
      <w:pPr>
        <w:pStyle w:val="Akapitzlist"/>
        <w:numPr>
          <w:ilvl w:val="0"/>
          <w:numId w:val="29"/>
        </w:numPr>
        <w:spacing w:line="360" w:lineRule="auto"/>
        <w:rPr>
          <w:rFonts w:cs="Calibri"/>
        </w:rPr>
      </w:pPr>
      <w:r w:rsidRPr="00956691">
        <w:rPr>
          <w:rFonts w:cs="Calibri"/>
        </w:rPr>
        <w:t xml:space="preserve">Komisja Wyborcza ustali wyniki głosowania oraz sporządzi protokół z głosowania, w którym odnotuje liczbę oddanych głosów, liczbę głosów oddanych na poszczególnych kandydatów oraz osoby wybrane do reprezentacji osób zatrudnionych. </w:t>
      </w:r>
    </w:p>
    <w:p w14:paraId="3BBAC9F0" w14:textId="77777777" w:rsidR="00956691" w:rsidRPr="00956691" w:rsidRDefault="00956691" w:rsidP="00DA07D3">
      <w:pPr>
        <w:spacing w:line="360" w:lineRule="auto"/>
        <w:rPr>
          <w:rFonts w:cs="Calibri"/>
        </w:rPr>
      </w:pPr>
    </w:p>
    <w:p w14:paraId="07E1DFEC" w14:textId="14342D82" w:rsidR="00956691" w:rsidRP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>§ 5. Kandydatów do reprezentacji może zgłaszać każda osoba zatrudniona, zaś</w:t>
      </w:r>
      <w:r>
        <w:rPr>
          <w:rFonts w:cs="Calibri"/>
        </w:rPr>
        <w:t xml:space="preserve"> </w:t>
      </w:r>
      <w:r w:rsidRPr="00956691">
        <w:rPr>
          <w:rFonts w:cs="Calibri"/>
        </w:rPr>
        <w:t xml:space="preserve">w wyborach weźmie udział kandydat, który wyrazi zgodę na kandydowanie. Zgłoszenie oraz zgoda muszą być dokonane najpóźniej na 1 dzień roboczy przed dniem wyborów. </w:t>
      </w:r>
    </w:p>
    <w:p w14:paraId="7F580B24" w14:textId="77777777" w:rsidR="00956691" w:rsidRPr="00956691" w:rsidRDefault="00956691" w:rsidP="00DA07D3">
      <w:pPr>
        <w:spacing w:line="360" w:lineRule="auto"/>
        <w:rPr>
          <w:rFonts w:cs="Calibri"/>
        </w:rPr>
      </w:pPr>
    </w:p>
    <w:p w14:paraId="6FB05CEF" w14:textId="30C2A0BB" w:rsidR="00956691" w:rsidRP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 xml:space="preserve">§ 6. Każdej osobie zatrudnionej przysługuje 1 głos. </w:t>
      </w:r>
    </w:p>
    <w:p w14:paraId="5BEA3C93" w14:textId="77777777" w:rsidR="00956691" w:rsidRPr="00956691" w:rsidRDefault="00956691" w:rsidP="00DA07D3">
      <w:pPr>
        <w:spacing w:line="360" w:lineRule="auto"/>
        <w:rPr>
          <w:rFonts w:cs="Calibri"/>
        </w:rPr>
      </w:pPr>
    </w:p>
    <w:p w14:paraId="4422C811" w14:textId="359CEADE" w:rsidR="00956691" w:rsidRP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>§ 7. Wybór przedstawicieli osób zatrudnionych spośród zgłoszonych kandydatów zostanie dokonany do dnia 31 grudnia 2020r.</w:t>
      </w:r>
    </w:p>
    <w:p w14:paraId="056206E7" w14:textId="77777777" w:rsidR="00956691" w:rsidRPr="00956691" w:rsidRDefault="00956691" w:rsidP="00DA07D3">
      <w:pPr>
        <w:spacing w:line="360" w:lineRule="auto"/>
        <w:rPr>
          <w:rFonts w:cs="Calibri"/>
        </w:rPr>
      </w:pPr>
    </w:p>
    <w:p w14:paraId="1CAF6D6A" w14:textId="5FEB24AF" w:rsidR="00956691" w:rsidRP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 xml:space="preserve">§ 8. Na przedstawicieli osób zatrudnionych zostaną wybrane 3 osoby, które otrzymają największą liczbę głosów. Druga tura głosowania zostanie przeprowadzona, jeśli równą liczbę głosów otrzyma większa liczba kandydatów niż liczba miejsc w reprezentacji, a wybory obejmą tylko tych kandydatów. </w:t>
      </w:r>
    </w:p>
    <w:p w14:paraId="11053668" w14:textId="77777777" w:rsidR="00956691" w:rsidRP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 xml:space="preserve"> </w:t>
      </w:r>
    </w:p>
    <w:p w14:paraId="1004DE6B" w14:textId="02AB3C6B" w:rsidR="00956691" w:rsidRPr="00956691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>§ 9. Komisja Wyborcza poinformuje osoby zatrudnione oraz pracodawcę o osobach wybranych do reprezentacji na piśmie.</w:t>
      </w:r>
    </w:p>
    <w:p w14:paraId="25D56FE9" w14:textId="77777777" w:rsidR="00956691" w:rsidRPr="00956691" w:rsidRDefault="00956691" w:rsidP="00DA07D3">
      <w:pPr>
        <w:spacing w:line="360" w:lineRule="auto"/>
        <w:rPr>
          <w:rFonts w:cs="Calibri"/>
        </w:rPr>
      </w:pPr>
    </w:p>
    <w:p w14:paraId="101AE901" w14:textId="7E39777C" w:rsidR="003A2F8F" w:rsidRPr="00B0010C" w:rsidRDefault="00956691" w:rsidP="00DA07D3">
      <w:pPr>
        <w:spacing w:line="360" w:lineRule="auto"/>
        <w:rPr>
          <w:rFonts w:cs="Calibri"/>
        </w:rPr>
      </w:pPr>
      <w:r w:rsidRPr="00956691">
        <w:rPr>
          <w:rFonts w:cs="Calibri"/>
        </w:rPr>
        <w:t>§ 10.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696A" w14:textId="77777777" w:rsidR="00D558D6" w:rsidRDefault="00D558D6">
      <w:r>
        <w:separator/>
      </w:r>
    </w:p>
  </w:endnote>
  <w:endnote w:type="continuationSeparator" w:id="0">
    <w:p w14:paraId="511D35C2" w14:textId="77777777" w:rsidR="00D558D6" w:rsidRDefault="00D5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A4B2" w14:textId="77777777" w:rsidR="00D558D6" w:rsidRDefault="00D558D6">
      <w:r>
        <w:separator/>
      </w:r>
    </w:p>
  </w:footnote>
  <w:footnote w:type="continuationSeparator" w:id="0">
    <w:p w14:paraId="7A6ED7C2" w14:textId="77777777" w:rsidR="00D558D6" w:rsidRDefault="00D5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4"/>
  </w:num>
  <w:num w:numId="5">
    <w:abstractNumId w:val="22"/>
  </w:num>
  <w:num w:numId="6">
    <w:abstractNumId w:val="15"/>
  </w:num>
  <w:num w:numId="7">
    <w:abstractNumId w:val="23"/>
  </w:num>
  <w:num w:numId="8">
    <w:abstractNumId w:val="26"/>
  </w:num>
  <w:num w:numId="9">
    <w:abstractNumId w:val="4"/>
  </w:num>
  <w:num w:numId="10">
    <w:abstractNumId w:val="17"/>
  </w:num>
  <w:num w:numId="11">
    <w:abstractNumId w:val="6"/>
  </w:num>
  <w:num w:numId="12">
    <w:abstractNumId w:val="28"/>
  </w:num>
  <w:num w:numId="13">
    <w:abstractNumId w:val="21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9"/>
  </w:num>
  <w:num w:numId="19">
    <w:abstractNumId w:val="0"/>
  </w:num>
  <w:num w:numId="20">
    <w:abstractNumId w:val="8"/>
  </w:num>
  <w:num w:numId="21">
    <w:abstractNumId w:val="24"/>
  </w:num>
  <w:num w:numId="22">
    <w:abstractNumId w:val="7"/>
  </w:num>
  <w:num w:numId="23">
    <w:abstractNumId w:val="11"/>
  </w:num>
  <w:num w:numId="24">
    <w:abstractNumId w:val="27"/>
  </w:num>
  <w:num w:numId="25">
    <w:abstractNumId w:val="5"/>
  </w:num>
  <w:num w:numId="26">
    <w:abstractNumId w:val="16"/>
  </w:num>
  <w:num w:numId="27">
    <w:abstractNumId w:val="1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428F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1/2021</vt:lpstr>
    </vt:vector>
  </TitlesOfParts>
  <Company>Kosa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16/2020</dc:title>
  <dc:subject/>
  <dc:creator>Kaszkit</dc:creator>
  <cp:keywords/>
  <cp:lastModifiedBy>Tomasz Szular</cp:lastModifiedBy>
  <cp:revision>3</cp:revision>
  <cp:lastPrinted>2019-05-13T09:36:00Z</cp:lastPrinted>
  <dcterms:created xsi:type="dcterms:W3CDTF">2021-09-13T11:27:00Z</dcterms:created>
  <dcterms:modified xsi:type="dcterms:W3CDTF">2021-09-13T11:27:00Z</dcterms:modified>
</cp:coreProperties>
</file>